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285"/>
        <w:jc w:val="center"/>
        <w:spacing w:before="200" w:after="200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ind w:firstLine="285"/>
        <w:jc w:val="center"/>
        <w:spacing w:before="200" w:after="200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ind w:firstLine="285"/>
        <w:jc w:val="center"/>
        <w:spacing w:before="200" w:after="200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ind w:firstLine="285"/>
        <w:jc w:val="center"/>
        <w:spacing w:before="200" w:after="200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ind w:firstLine="285"/>
        <w:jc w:val="center"/>
        <w:spacing w:before="200" w:after="200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ind w:firstLine="285"/>
        <w:jc w:val="center"/>
        <w:spacing w:before="200" w:after="200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ind w:firstLine="285"/>
        <w:jc w:val="center"/>
        <w:spacing w:before="200" w:after="200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spacing w:before="200" w:after="200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ind w:firstLine="285"/>
        <w:jc w:val="center"/>
        <w:spacing w:before="200" w:after="20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 xml:space="preserve">Сценарий занятия на тему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280"/>
        <w:jc w:val="center"/>
        <w:spacing w:after="200" w:line="276" w:lineRule="auto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 xml:space="preserve">«День окончания Второй мировой войны» </w:t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ind w:firstLine="285"/>
        <w:jc w:val="both"/>
        <w:spacing w:before="200" w:after="200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ind w:firstLine="285"/>
        <w:jc w:val="both"/>
        <w:spacing w:before="200" w:after="200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ind w:firstLine="285"/>
        <w:jc w:val="both"/>
        <w:spacing w:before="200" w:after="200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ind w:firstLine="285"/>
        <w:jc w:val="both"/>
        <w:spacing w:before="200" w:after="200"/>
        <w:shd w:val="clear" w:color="auto" w:fill="ffff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spacing w:before="200" w:after="200"/>
        <w:shd w:val="clear" w:color="auto" w:fill="ffff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spacing w:before="200" w:after="200"/>
        <w:shd w:val="clear" w:color="auto" w:fill="ffff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943"/>
        <w:ind w:firstLine="285"/>
        <w:jc w:val="right"/>
        <w:keepLines w:val="0"/>
        <w:keepNext w:val="0"/>
        <w:spacing w:before="200" w:after="200"/>
        <w:shd w:val="clear" w:color="auto" w:fill="ffffff"/>
        <w:rPr>
          <w:rFonts w:ascii="Times New Roman" w:hAnsi="Times New Roman" w:eastAsia="Times New Roman" w:cs="Times New Roman"/>
          <w:b/>
          <w:sz w:val="28"/>
          <w:szCs w:val="28"/>
        </w:rPr>
      </w:pPr>
      <w:r/>
      <w:bookmarkStart w:id="0" w:name="_oxg5tjl6nxz2"/>
      <w:r/>
      <w:bookmarkEnd w:id="0"/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pStyle w:val="943"/>
        <w:keepLines w:val="0"/>
        <w:keepNext w:val="0"/>
        <w:spacing w:before="200" w:after="200"/>
        <w:shd w:val="clear" w:color="auto" w:fill="ffffff"/>
        <w:rPr>
          <w:rFonts w:ascii="Times New Roman" w:hAnsi="Times New Roman" w:eastAsia="Times New Roman" w:cs="Times New Roman"/>
          <w:b/>
          <w:sz w:val="28"/>
          <w:szCs w:val="28"/>
        </w:rPr>
      </w:pPr>
      <w:r/>
      <w:bookmarkStart w:id="1" w:name="_u1g9i6akk92e"/>
      <w:r/>
      <w:bookmarkEnd w:id="1"/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ind w:firstLine="285"/>
        <w:jc w:val="both"/>
        <w:spacing w:before="200" w:after="200"/>
        <w:shd w:val="clear" w:color="auto" w:fill="ffff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285"/>
        <w:jc w:val="both"/>
        <w:spacing w:before="200" w:after="200"/>
        <w:shd w:val="clear" w:color="auto" w:fill="ffff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before="200" w:after="200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ind w:firstLine="285"/>
        <w:jc w:val="center"/>
        <w:spacing w:before="200" w:after="200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Москва, 2024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285"/>
        <w:jc w:val="center"/>
        <w:spacing w:before="200" w:after="20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rtl w:val="0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rtl w:val="0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285"/>
        <w:jc w:val="both"/>
        <w:spacing w:before="200" w:after="20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 xml:space="preserve">Цель занятия: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 укрепить патриотические ценности молодежи личным примером участника СВО.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285"/>
        <w:jc w:val="both"/>
        <w:spacing w:before="200" w:after="20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 xml:space="preserve">Формирующиеся ценности: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 патриотизм, гражданственность, служение Отечеству и ответственность за его судьбу, историческая память и преемственность поколений, единство народов России.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285"/>
        <w:jc w:val="both"/>
        <w:spacing w:before="200" w:after="200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 xml:space="preserve">Задачи занятия:</w:t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ind w:firstLine="285"/>
        <w:jc w:val="both"/>
        <w:spacing w:before="200" w:after="20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 xml:space="preserve">-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рассказать об окончании Второй мировой войны;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285"/>
        <w:jc w:val="both"/>
        <w:spacing w:before="200" w:after="20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- сформировать чувство гордости за российскую армию и уважение к защитникам Отечества.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285"/>
        <w:jc w:val="both"/>
        <w:spacing w:before="200" w:after="20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 xml:space="preserve">Продолжительность лекции: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45 минут.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285"/>
        <w:jc w:val="both"/>
        <w:spacing w:before="200" w:after="20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 xml:space="preserve">Рекомендуемый возраст участников: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12–17 лет, школьники или учащиеся СПО, при работе с другой аудиторией необходимо адаптировать сценарий.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285"/>
        <w:jc w:val="both"/>
        <w:spacing w:before="200" w:after="20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 xml:space="preserve">Рекомендуемая форма выступления: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диалог с героем.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285"/>
        <w:jc w:val="both"/>
        <w:spacing w:before="200" w:after="200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 xml:space="preserve">Материалы для занятия:</w:t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ind w:firstLine="285"/>
        <w:jc w:val="both"/>
        <w:spacing w:before="200" w:after="20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- сценарий лекции;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285"/>
        <w:jc w:val="both"/>
        <w:spacing w:before="200" w:after="20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- презентация.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285"/>
        <w:jc w:val="center"/>
        <w:spacing w:before="200" w:after="200"/>
        <w:rPr>
          <w:rFonts w:ascii="Times New Roman" w:hAnsi="Times New Roman" w:eastAsia="Times New Roman" w:cs="Times New Roman"/>
          <w:b/>
          <w:sz w:val="28"/>
          <w:szCs w:val="28"/>
        </w:rPr>
      </w:pPr>
      <w:r>
        <w:br w:type="page" w:clear="all"/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ind w:firstLine="285"/>
        <w:jc w:val="center"/>
        <w:spacing w:before="200" w:after="200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 xml:space="preserve">Сценарий занятия</w:t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ind w:firstLine="285"/>
        <w:jc w:val="both"/>
        <w:spacing w:before="200" w:after="200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 xml:space="preserve">Слайд 1. </w:t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ind w:firstLine="285"/>
        <w:jc w:val="both"/>
        <w:spacing w:before="200" w:after="200"/>
        <w:rPr>
          <w:rFonts w:ascii="Times New Roman" w:hAnsi="Times New Roman" w:eastAsia="Times New Roman" w:cs="Times New Roman"/>
          <w:b/>
          <w:i/>
          <w:sz w:val="28"/>
          <w:szCs w:val="28"/>
        </w:rPr>
      </w:pPr>
      <w:r>
        <w:rPr>
          <w:rFonts w:ascii="Times New Roman" w:hAnsi="Times New Roman" w:eastAsia="Times New Roman" w:cs="Times New Roman"/>
          <w:b/>
          <w:i/>
          <w:sz w:val="28"/>
          <w:szCs w:val="28"/>
          <w:rtl w:val="0"/>
        </w:rPr>
        <w:t xml:space="preserve">Титульный слайд</w:t>
      </w:r>
      <w:r>
        <w:rPr>
          <w:rFonts w:ascii="Times New Roman" w:hAnsi="Times New Roman" w:eastAsia="Times New Roman" w:cs="Times New Roman"/>
          <w:b/>
          <w:i/>
          <w:sz w:val="28"/>
          <w:szCs w:val="28"/>
        </w:rPr>
      </w:r>
      <w:r>
        <w:rPr>
          <w:rFonts w:ascii="Times New Roman" w:hAnsi="Times New Roman" w:eastAsia="Times New Roman" w:cs="Times New Roman"/>
          <w:b/>
          <w:i/>
          <w:sz w:val="28"/>
          <w:szCs w:val="28"/>
        </w:rPr>
      </w:r>
    </w:p>
    <w:p>
      <w:pPr>
        <w:ind w:firstLine="285"/>
        <w:jc w:val="both"/>
        <w:spacing w:before="200" w:after="200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 xml:space="preserve">Слайд 2.</w:t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ind w:firstLine="285"/>
        <w:jc w:val="both"/>
        <w:spacing w:before="200" w:after="200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i/>
          <w:sz w:val="28"/>
          <w:szCs w:val="28"/>
          <w:rtl w:val="0"/>
        </w:rPr>
        <w:t xml:space="preserve">Qr-код для регистрации</w:t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ind w:firstLine="280"/>
        <w:jc w:val="both"/>
        <w:spacing w:before="200" w:after="20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Добрый день, дорогие друзья, меня зовут __________________.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280"/>
        <w:jc w:val="both"/>
        <w:spacing w:before="200" w:after="200"/>
        <w:shd w:val="clear" w:color="auto" w:fill="ffff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Начать нашу встречу я хотел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(а)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 бы с вопроса.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280"/>
        <w:jc w:val="both"/>
        <w:spacing w:before="200" w:after="200"/>
        <w:shd w:val="clear" w:color="auto" w:fill="ffff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265963" cy="288358"/>
                <wp:effectExtent l="0" t="0" r="0" b="0"/>
                <wp:docPr id="5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/>
                        <pic:nvPr/>
                      </pic:nvPicPr>
                      <pic:blipFill>
                        <a:blip r:embed="rId13"/>
                        <a:srcRect l="0" t="0" r="0" b="0"/>
                        <a:stretch/>
                      </pic:blipFill>
                      <pic:spPr bwMode="auto">
                        <a:xfrm>
                          <a:off x="0" y="0"/>
                          <a:ext cx="1265962" cy="288358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" o:spid="_x0000_s4" type="#_x0000_t75" style="width:99.68pt;height:22.71pt;mso-wrap-distance-left:0.00pt;mso-wrap-distance-top:0.00pt;mso-wrap-distance-right:0.00pt;mso-wrap-distance-bottom:0.00pt;">
                <v:path textboxrect="0,0,0,0"/>
                <v:imagedata r:id="rId13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280"/>
        <w:jc w:val="both"/>
        <w:spacing w:before="200" w:after="200"/>
        <w:shd w:val="clear" w:color="auto" w:fill="ffffff"/>
        <w:rPr>
          <w:rFonts w:ascii="Times New Roman" w:hAnsi="Times New Roman" w:eastAsia="Times New Roman" w:cs="Times New Roman"/>
          <w:b/>
          <w:i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Что вы знаете о Второй мировой войне? Когда началась Вторая мировая война? </w:t>
      </w:r>
      <w:r>
        <w:rPr>
          <w:rFonts w:ascii="Times New Roman" w:hAnsi="Times New Roman" w:eastAsia="Times New Roman" w:cs="Times New Roman"/>
          <w:b/>
          <w:i/>
          <w:sz w:val="28"/>
          <w:szCs w:val="28"/>
          <w:rtl w:val="0"/>
        </w:rPr>
        <w:t xml:space="preserve">(диалог с аудиторией)</w:t>
      </w:r>
      <w:r>
        <w:rPr>
          <w:rFonts w:ascii="Times New Roman" w:hAnsi="Times New Roman" w:eastAsia="Times New Roman" w:cs="Times New Roman"/>
          <w:b/>
          <w:i/>
          <w:sz w:val="28"/>
          <w:szCs w:val="28"/>
        </w:rPr>
      </w:r>
      <w:r>
        <w:rPr>
          <w:rFonts w:ascii="Times New Roman" w:hAnsi="Times New Roman" w:eastAsia="Times New Roman" w:cs="Times New Roman"/>
          <w:b/>
          <w:i/>
          <w:sz w:val="28"/>
          <w:szCs w:val="28"/>
        </w:rPr>
      </w:r>
    </w:p>
    <w:p>
      <w:pPr>
        <w:ind w:firstLine="285"/>
        <w:jc w:val="both"/>
        <w:spacing w:before="200" w:after="200"/>
        <w:rPr>
          <w:rFonts w:ascii="Times New Roman" w:hAnsi="Times New Roman" w:eastAsia="Times New Roman" w:cs="Times New Roman"/>
          <w:b/>
          <w:i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 xml:space="preserve">Слайд 3.</w:t>
      </w:r>
      <w:r>
        <w:rPr>
          <w:rFonts w:ascii="Times New Roman" w:hAnsi="Times New Roman" w:eastAsia="Times New Roman" w:cs="Times New Roman"/>
          <w:b/>
          <w:i/>
          <w:sz w:val="28"/>
          <w:szCs w:val="28"/>
        </w:rPr>
      </w:r>
      <w:r>
        <w:rPr>
          <w:rFonts w:ascii="Times New Roman" w:hAnsi="Times New Roman" w:eastAsia="Times New Roman" w:cs="Times New Roman"/>
          <w:b/>
          <w:i/>
          <w:sz w:val="28"/>
          <w:szCs w:val="28"/>
        </w:rPr>
      </w:r>
    </w:p>
    <w:p>
      <w:pPr>
        <w:ind w:firstLine="280"/>
        <w:jc w:val="both"/>
        <w:spacing w:before="200" w:after="20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Несмотря на т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о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что термины Вторая мировая война и Великая Отечественная война иногда используются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как синонимы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, между ними существует значительная разница как в хронологических рамках, так и в географической значимости.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280"/>
        <w:jc w:val="both"/>
        <w:spacing w:before="200" w:after="20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Вторая мировая война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 длилась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с 1 сентября 1939 года по 2 сентября 1945 года, стала глобальным конфликтом, охватившим большинство стран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на пяти континентах. В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этом конфликте участвовали мощнейшие коалиции государств, представляющие две противоборствующие военно-политические группировки. Миллионы солдат и гражданских лиц стали жертвами войны, которая привела к колоссальным изменениям на политической карте мира и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радикальным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последствиям для всех участвующих стран.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280"/>
        <w:jc w:val="both"/>
        <w:spacing w:before="200" w:after="20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День окончания Второй мировой войны отмечается в России 3 сентября. Памятная дата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установлена Федеральным законом от 24 апреля 2020 года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№ 126-ФЗ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О внесении изменений в статьи 1 и 1.1 Федерального закона «О днях воинской славы и памятных датах России».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280"/>
        <w:jc w:val="both"/>
        <w:spacing w:before="200" w:after="20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Великая Отечественная вой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на п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редставляет собой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один из периодов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 Второй мировой войны.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280"/>
        <w:jc w:val="both"/>
        <w:spacing w:before="200" w:after="200"/>
        <w:shd w:val="clear" w:color="auto" w:fill="ffff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265963" cy="288358"/>
                <wp:effectExtent l="0" t="0" r="0" b="0"/>
                <wp:docPr id="6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/>
                        <pic:nvPr/>
                      </pic:nvPicPr>
                      <pic:blipFill>
                        <a:blip r:embed="rId13"/>
                        <a:srcRect l="0" t="0" r="0" b="0"/>
                        <a:stretch/>
                      </pic:blipFill>
                      <pic:spPr bwMode="auto">
                        <a:xfrm>
                          <a:off x="0" y="0"/>
                          <a:ext cx="1265962" cy="288358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" o:spid="_x0000_s5" type="#_x0000_t75" style="width:99.68pt;height:22.71pt;mso-wrap-distance-left:0.00pt;mso-wrap-distance-top:0.00pt;mso-wrap-distance-right:0.00pt;mso-wrap-distance-bottom:0.00pt;">
                <v:path textboxrect="0,0,0,0"/>
                <v:imagedata r:id="rId13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280"/>
        <w:jc w:val="both"/>
        <w:spacing w:before="200" w:after="20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Кто знает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,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 когда началась Великая Отечественная война? </w:t>
      </w:r>
      <w:r>
        <w:rPr>
          <w:rFonts w:ascii="Times New Roman" w:hAnsi="Times New Roman" w:eastAsia="Times New Roman" w:cs="Times New Roman"/>
          <w:b/>
          <w:i/>
          <w:sz w:val="28"/>
          <w:szCs w:val="28"/>
          <w:rtl w:val="0"/>
        </w:rPr>
        <w:t xml:space="preserve">(диалог с аудиторией)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280"/>
        <w:jc w:val="both"/>
        <w:spacing w:before="200" w:after="20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Она началась 22 июня 1941 года. На рассвете фашистская Германия нанесла первые массированные удары по территории Советского Союза. Вражеская авиация начала бомбить аэродром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ы, железнодорожные станции, военно-морские базы вдоль всей западной границы Советского Союза и на глубину до 250–300 километров от нее. Одновременно с артиллерийской атакой войска люфтваффе бомбили города на Украине, в Белоруссии и Прибалтике. Массированны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м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ударам подверглись ключевые стратегические объекты в Киеве, Житомире, Севастополе. Под бомбами оказались также Брест, Гродно, Лида, Кобрин, Слоним, Барановичи, Шауляй, Вильнюс, Каунас и другие города.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280"/>
        <w:jc w:val="both"/>
        <w:spacing w:before="200" w:after="20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О нападении Германии и начале войны было объявлено по радио. Предполагалось, что это сделает личн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о с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оветский лидер Иосиф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Сталин, однако он отказался. В полдень 22 и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юня 1941 года народный комиссар иностранных дел Вячеслав Молотов вышел из кабинета Сталина с текстом выступления и направился в Центральный телеграф. Над страной повисло напряженное молчание. В том историческом обращении наркома война впервые была названа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течественной – именно под этим названием она и вошла в историю.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280"/>
        <w:jc w:val="both"/>
        <w:spacing w:before="200" w:after="20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Великая Отечественная война продолжалась 1418 дней и ночей, а Советский Союз потерял в ней около 27 миллионов человек – точные цифры подсчитать до сих пор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невозможно. Великая Отечественная стала отдельной главой Второй мировой и ее главным содержанием. В орбиту войны так или иначе были вовлечены более 60 стран, боевые действия велись не только в Европе, но и в Азии и Африке, на морских и океанских просторах.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280"/>
        <w:jc w:val="both"/>
        <w:spacing w:before="200" w:after="200"/>
        <w:shd w:val="clear" w:color="auto" w:fill="ffff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265963" cy="288358"/>
                <wp:effectExtent l="0" t="0" r="0" b="0"/>
                <wp:docPr id="7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/>
                        <pic:nvPr/>
                      </pic:nvPicPr>
                      <pic:blipFill>
                        <a:blip r:embed="rId13"/>
                        <a:srcRect l="0" t="0" r="0" b="0"/>
                        <a:stretch/>
                      </pic:blipFill>
                      <pic:spPr bwMode="auto">
                        <a:xfrm>
                          <a:off x="0" y="0"/>
                          <a:ext cx="1265962" cy="288358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6" o:spid="_x0000_s6" type="#_x0000_t75" style="width:99.68pt;height:22.71pt;mso-wrap-distance-left:0.00pt;mso-wrap-distance-top:0.00pt;mso-wrap-distance-right:0.00pt;mso-wrap-distance-bottom:0.00pt;">
                <v:path textboxrect="0,0,0,0"/>
                <v:imagedata r:id="rId13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280"/>
        <w:jc w:val="both"/>
        <w:spacing w:before="200" w:after="200"/>
        <w:shd w:val="clear" w:color="auto" w:fill="ffff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Когда закончилась Великая Отечественная война? </w:t>
      </w:r>
      <w:r>
        <w:rPr>
          <w:rFonts w:ascii="Times New Roman" w:hAnsi="Times New Roman" w:eastAsia="Times New Roman" w:cs="Times New Roman"/>
          <w:b/>
          <w:i/>
          <w:sz w:val="28"/>
          <w:szCs w:val="28"/>
          <w:rtl w:val="0"/>
        </w:rPr>
        <w:t xml:space="preserve">(диалог с аудиторией)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280"/>
        <w:jc w:val="both"/>
        <w:spacing w:before="200" w:after="200"/>
        <w:shd w:val="clear" w:color="auto" w:fill="ffff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Смотря по какому врем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ени. Правильными могут быть две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даты: 8 мая 1945 года в 23.01 по среднеевропейскому времени, так как Германия подписывала капитуляцию в Берлине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,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 или 9 мая 1945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года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 в 01.01 по московскому времени.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280"/>
        <w:jc w:val="both"/>
        <w:spacing w:before="200" w:after="200"/>
        <w:shd w:val="clear" w:color="auto" w:fill="ffffff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Это был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 особенно важный момент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 для советского народа, который в условиях невероятных испытаний и неисчислимых потерь смог одержать Великую Победу.</w:t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ind w:firstLine="280"/>
        <w:jc w:val="both"/>
        <w:spacing w:before="200" w:after="200"/>
        <w:shd w:val="clear" w:color="auto" w:fill="ffff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 xml:space="preserve">Слайд 4.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280"/>
        <w:jc w:val="both"/>
        <w:keepLines w:val="0"/>
        <w:keepNext w:val="0"/>
        <w:pageBreakBefore w:val="0"/>
        <w:spacing w:before="200" w:after="200" w:line="276" w:lineRule="auto"/>
        <w:shd w:val="clear" w:color="auto" w:fill="ffffff"/>
        <w:widowControl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На стороне нацистов были три государства, которые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изначально назывались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альянсом стран «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си»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: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Германия, Италия и Япония. В сентябре 1940 года эти три страны оформили свой союз, заключив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Тройственный пакт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. Впоследствии к Тройственному пакту присоединились еще пять стран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: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Болгария, Таиланд, Венгрия, Румыния и Словакия. В вооруженных силах стран нацистского блока сражались добровольческие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отряды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государств, формально остававшихся нейтральными: Франкистской Испании, Швеции и Португалии.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280"/>
        <w:jc w:val="both"/>
        <w:keepLines w:val="0"/>
        <w:keepNext w:val="0"/>
        <w:pageBreakBefore w:val="0"/>
        <w:spacing w:before="200" w:after="200" w:line="276" w:lineRule="auto"/>
        <w:shd w:val="clear" w:color="auto" w:fill="ffffff"/>
        <w:widowControl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В конце 1941 года в состоянии войны с блоком агрессоров находились: Австралия, Албания, Бельгия, Великобритания, Гаити, Гватемала, Гондурас, Греция, Дания, Доминиканская Республика, Индия, Канада, Кит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ай, Коста-Рика, Куба, Люксембург, Монгольская Народная Республика, Нидерланды, Никарагуа, Новая Зеландия, Норвегия, Панама, Польша, Сальвадор, СССР, США, Филиппины, Франция, Чехословакия, Эквадор, Эфиопия, Югославия, Южно-Африканский Союз (34 государства).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 Число участнико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в антигитлеровской коалиции постоянно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увеличивалось и к моменту окончания военных действий с Японией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составляло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56 государств.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280"/>
        <w:jc w:val="both"/>
        <w:keepLines w:val="0"/>
        <w:keepNext w:val="0"/>
        <w:pageBreakBefore w:val="0"/>
        <w:spacing w:before="200" w:after="200" w:line="276" w:lineRule="auto"/>
        <w:shd w:val="clear" w:color="auto" w:fill="ffffff"/>
        <w:widowControl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Войну Германии и ее союзникам на заключительном этапе Второй мировой войны объявили также Болгария, Венгрия, Италия, Румыния, Финляндия, входившие ранее в состав стран «оси». Некоторые из этих стран в боевых действиях участия не принимали,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 а лишь номинально объявили войну с нацистами.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280"/>
        <w:jc w:val="both"/>
        <w:spacing w:before="200" w:after="200"/>
        <w:shd w:val="clear" w:color="auto" w:fill="ffff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265963" cy="288358"/>
                <wp:effectExtent l="0" t="0" r="0" b="0"/>
                <wp:docPr id="8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/>
                        <pic:nvPr/>
                      </pic:nvPicPr>
                      <pic:blipFill>
                        <a:blip r:embed="rId13"/>
                        <a:srcRect l="0" t="0" r="0" b="0"/>
                        <a:stretch/>
                      </pic:blipFill>
                      <pic:spPr bwMode="auto">
                        <a:xfrm>
                          <a:off x="0" y="0"/>
                          <a:ext cx="1265962" cy="288358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7" o:spid="_x0000_s7" type="#_x0000_t75" style="width:99.68pt;height:22.71pt;mso-wrap-distance-left:0.00pt;mso-wrap-distance-top:0.00pt;mso-wrap-distance-right:0.00pt;mso-wrap-distance-bottom:0.00pt;">
                <v:path textboxrect="0,0,0,0"/>
                <v:imagedata r:id="rId13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280"/>
        <w:jc w:val="both"/>
        <w:spacing w:before="200" w:after="200"/>
        <w:shd w:val="clear" w:color="auto" w:fill="ffff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Помните ли вы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когда был взят Берлин? </w:t>
      </w:r>
      <w:r>
        <w:rPr>
          <w:rFonts w:ascii="Times New Roman" w:hAnsi="Times New Roman" w:eastAsia="Times New Roman" w:cs="Times New Roman"/>
          <w:b/>
          <w:i/>
          <w:sz w:val="28"/>
          <w:szCs w:val="28"/>
          <w:rtl w:val="0"/>
        </w:rPr>
        <w:t xml:space="preserve">(диалог с аудиторией)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280"/>
        <w:jc w:val="both"/>
        <w:spacing w:before="200" w:after="200"/>
        <w:shd w:val="clear" w:color="auto" w:fill="ffff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 xml:space="preserve">Слайд 5.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280"/>
        <w:jc w:val="both"/>
        <w:spacing w:before="200" w:after="200"/>
        <w:shd w:val="clear" w:color="auto" w:fill="ffff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В середине апреля 1945 года Красная армия развернула наступление на Берлин, который был взят 2 мая. В ночь с 8 на 9 мая немецкое командование подписало акт о безоговорочной капитуляции всей нацистской Германии.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280"/>
        <w:jc w:val="both"/>
        <w:spacing w:before="200" w:after="200"/>
        <w:shd w:val="clear" w:color="auto" w:fill="ffff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Несмотря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 на безоговорочную капитуляцию нацистской Германи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и,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 продолжалось сопротивление отдельных ее частей. Уже после капитуляции советскими войсками была освобождена Прага. Пражская наступательная операция стала последней стратегической операцией Красной армии в Великой Отечественной войне.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280"/>
        <w:jc w:val="both"/>
        <w:spacing w:before="200" w:after="200"/>
        <w:shd w:val="clear" w:color="auto" w:fill="ffff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Еще д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о окончания Великой Отечественной войны 4–11 февраля 1945 года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в Ливадийском дворце близ Ялты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 состоялась встреча лидеров трех стран антигитлеровской коалици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и: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 СССР, США и Великобритании. По итогам Ялтинской конференции СССР обязался в течение 3 месяцев перебросить войска из Европы на Дальний Восток и начать масштабное наступление.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280"/>
        <w:jc w:val="both"/>
        <w:spacing w:before="200" w:after="200"/>
        <w:shd w:val="clear" w:color="auto" w:fill="ffff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С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ССР выполнил свои обещани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я и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уже в апреле 1945 года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денонсировал договор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 с Японией о нейтралитете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, а 9 августа 1945 года вместе с Монгольской Народной Республикой начал военные действия.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 В результате наступления советско-монгольских войск в Маньчжурии за коротко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е время, с 9 по 22 августа, была разгромлена вся основная группировка Квантунской армии. Были освобождены Северо-Восточный Китай и север Корейского полуострова (ныне — территория Северной Кореи). Советские войска заняли Южный Сахалин и Курильские острова.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280"/>
        <w:jc w:val="both"/>
        <w:spacing w:before="200" w:after="200"/>
        <w:shd w:val="clear" w:color="auto" w:fill="ffff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 xml:space="preserve">Слайд 6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280"/>
        <w:jc w:val="both"/>
        <w:spacing w:before="200" w:after="200"/>
        <w:shd w:val="clear" w:color="auto" w:fill="ffff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6 и 9 августа 1945 год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а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США подве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ргли атомной бомбардировке японские города Хиросима и Нагасаки. Общее число жертв трагедии — свыше 450 тыс. человек, а выжившие до сих пор страдают от заболеваний, вызванных радиационным облучением. По последним данным, их число составляет 183 519 человек.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280"/>
        <w:jc w:val="both"/>
        <w:spacing w:before="200" w:after="200"/>
        <w:shd w:val="clear" w:color="auto" w:fill="ffff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Изначально у США была ид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ея сбросить 9 атомных бомб на рисовые поля или в море, чтобы достичь психологического эффекта для поддержки десантных операций, запланированных на Японских островах на конец сентября 1945 года. Но в итоге было принято решение применить новое оружие против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густонасел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енных городов. Сейчас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Хиросима и Нагасаки о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тстроены вновь, но их жители до сих пор несут бремя той ужасной трагедии.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280"/>
        <w:jc w:val="both"/>
        <w:keepLines w:val="0"/>
        <w:keepNext w:val="0"/>
        <w:pageBreakBefore w:val="0"/>
        <w:spacing w:before="200" w:after="200" w:line="276" w:lineRule="auto"/>
        <w:shd w:val="clear" w:color="auto" w:fill="ffffff"/>
        <w:widowControl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6 августа 1945 года американский бомбардировщик сбросил атомную бомбу «Малыш» на город Хиросима. В качестве цели для первого ядерного удара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этот город был выбр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ан неслучайно. Он соответствовал всем критериям, позволяющим добиться максимального количества жертв и разрушений: равнинное расположение в окружении холмов, низкая застройка и легковоспламеняющиеся деревянные здания.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280"/>
        <w:jc w:val="both"/>
        <w:keepLines w:val="0"/>
        <w:keepNext w:val="0"/>
        <w:pageBreakBefore w:val="0"/>
        <w:spacing w:before="200" w:after="200" w:line="276" w:lineRule="auto"/>
        <w:shd w:val="clear" w:color="auto" w:fill="ffffff"/>
        <w:widowControl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Город был полностью стерт с лица Земли. Сразу, по разным оценкам, погибли от 70 до 100 тыс. человек. Выжившие очевидцы вспоминали, что сначала увидели вспышку яркого света, за которой последовала волна, выжигающая все вокруг.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В эпицентр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е взрыва все моментально превратилось в пепел, а человеческие силуэты ост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алис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ь на стенах уцелевших домов. Стрелки почти всех часов в Хиросиме остановились в момент взрыва в 08:15 утра. Некоторые из них собраны в Музее мира в качестве экспонатов.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280"/>
        <w:jc w:val="both"/>
        <w:spacing w:before="200" w:after="200"/>
        <w:shd w:val="clear" w:color="auto" w:fill="ffff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Три дня спустя, 9 августа 1945 года, была сброшена вторая атомная бомба под кодовым названием «Толстяк» на город Нагасаки. Она была почти вдвое мощнее использованной в Хиросиме, но не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т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очное прицеливание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и особенности местного рельефа несколько снизили урон от взрыва. Тем не менее последствия бомбардировки оказались катастрофическими: в момент взрыва, в 11.02 по местному времени, погибли 70 тыс. жителей Нагасаки, а город был практически стерт с лица Земли.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280"/>
        <w:jc w:val="both"/>
        <w:spacing w:before="200" w:after="200"/>
        <w:shd w:val="clear" w:color="auto" w:fill="ffff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Это оказало глубокое воздействие на правящие круги Японии.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14 августа император Японии Хирохито записа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л об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ращение к подданным, объявив о необходимости остановить войну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. 15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 августа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1945 года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по радио был передан его рескрипт о принятии условий капитуляции.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Основные боевые действия велись по 20 августа.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Начиная с 18 августа отдельные части и подразделения противника начали сдаваться в плен, но на многих направлениях они продолжали оказывать ожесточенное сопротивление.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280"/>
        <w:jc w:val="both"/>
        <w:spacing w:before="200" w:after="200"/>
        <w:shd w:val="clear" w:color="auto" w:fill="ffff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Формальная капитуляция Японии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была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 подписана 2 сентября 1945 года. Процедура подписания прошла в 9:02 по токийскому времени на борту американского линкора «Миссури» в Токийском заливе.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Так завершилась Вторая мировая война.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280"/>
        <w:jc w:val="both"/>
        <w:spacing w:before="200" w:after="200"/>
        <w:shd w:val="clear" w:color="auto" w:fill="ffff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В этот же день указом Президиума Верховного Совета СССР 3 сентября было объявлено праздником победы над Японией. Э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та дат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а указана на оборотной стороне медали «За победу над Японией», которой награждали участников боев.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В 1945 и 1946 годах 3 сентября был нерабочим днем, но со временем праздник забылся и на западный манер стал отмечаться 2 сентября.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 апреле 2020 года Президент России Владимир Путин подписал закон о переносе памятной даты со 2 сентября, как это было ранее, на 3 сентября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, чтобы восстановить историческую справедливость.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280"/>
        <w:jc w:val="both"/>
        <w:spacing w:before="200" w:after="200"/>
        <w:shd w:val="clear" w:color="auto" w:fill="ffff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 xml:space="preserve">Слайд 7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280"/>
        <w:jc w:val="both"/>
        <w:keepLines w:val="0"/>
        <w:keepNext w:val="0"/>
        <w:pageBreakBefore w:val="0"/>
        <w:spacing w:before="200" w:after="200" w:line="276" w:lineRule="auto"/>
        <w:shd w:val="clear" w:color="auto" w:fill="ffffff"/>
        <w:widowControl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Во время Второй мировой войны СССР понес колоссальные потери. Представьте себе: по оценкам историков, в войне погибли более 27 миллионов советских граждан, </w:t>
      </w:r>
      <w:r>
        <w:rPr>
          <w:rFonts w:ascii="Times New Roman" w:hAnsi="Times New Roman" w:eastAsia="Times New Roman" w:cs="Times New Roman"/>
          <w:color w:val="212121"/>
          <w:sz w:val="28"/>
          <w:szCs w:val="28"/>
          <w:rtl w:val="0"/>
        </w:rPr>
        <w:t xml:space="preserve">разрушены тысячи городов и десятки тысяч</w:t>
      </w:r>
      <w:r>
        <w:rPr>
          <w:rFonts w:ascii="Times New Roman" w:hAnsi="Times New Roman" w:eastAsia="Times New Roman" w:cs="Times New Roman"/>
          <w:color w:val="212121"/>
          <w:sz w:val="28"/>
          <w:szCs w:val="28"/>
          <w:rtl w:val="0"/>
        </w:rPr>
        <w:t xml:space="preserve"> деревень. Была уничтожена большая часть инфраструктуры на территориях, захваченных немцами: предприятия, мосты, железные дороги. Тяжелые потери понесло и сельское хозяйство, особенно животноводство. Советский Союз потерял свыше 30% национального богатства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. Это не просто цифры – за каждой из них стоит человеческая жизнь, история, мечты и надежды людей. Эти потери затронули практически каждую семью в стране. Ушли на фронт отцы, деды, братья и сыны, а многие из них никогда не вернулись домой.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280"/>
        <w:jc w:val="both"/>
        <w:keepLines w:val="0"/>
        <w:keepNext w:val="0"/>
        <w:pageBreakBefore w:val="0"/>
        <w:spacing w:before="200" w:after="200" w:line="276" w:lineRule="auto"/>
        <w:shd w:val="clear" w:color="auto" w:fill="ffffff"/>
        <w:widowControl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 w:eastAsia="Times New Roman" w:cs="Times New Roman"/>
          <w:color w:val="212121"/>
          <w:sz w:val="28"/>
          <w:szCs w:val="28"/>
          <w:rtl w:val="0"/>
        </w:rPr>
        <w:t xml:space="preserve">Великая Отечественная война завершилась полным разгромом Германии и е</w:t>
      </w:r>
      <w:r>
        <w:rPr>
          <w:rFonts w:ascii="Times New Roman" w:hAnsi="Times New Roman" w:eastAsia="Times New Roman" w:cs="Times New Roman"/>
          <w:color w:val="212121"/>
          <w:sz w:val="28"/>
          <w:szCs w:val="28"/>
          <w:rtl w:val="0"/>
        </w:rPr>
        <w:t xml:space="preserve">е союзников. СССР не только отстоял свою независимость, но и освободил от нацизма страны Восточной и Центральной Европы. Советский Союз внес наибольший вклад в победу над нацизмом, уничтожив на Восточном фронте свыше 80% солдат и офицеров противника и 75% </w:t>
      </w:r>
      <w:r>
        <w:rPr>
          <w:rFonts w:ascii="Times New Roman" w:hAnsi="Times New Roman" w:eastAsia="Times New Roman" w:cs="Times New Roman"/>
          <w:color w:val="212121"/>
          <w:sz w:val="28"/>
          <w:szCs w:val="28"/>
          <w:rtl w:val="0"/>
        </w:rPr>
        <w:t xml:space="preserve">вражеской</w:t>
      </w:r>
      <w:r>
        <w:rPr>
          <w:rFonts w:ascii="Times New Roman" w:hAnsi="Times New Roman" w:eastAsia="Times New Roman" w:cs="Times New Roman"/>
          <w:color w:val="212121"/>
          <w:sz w:val="28"/>
          <w:szCs w:val="28"/>
          <w:rtl w:val="0"/>
        </w:rPr>
        <w:t xml:space="preserve"> военной техники.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280"/>
        <w:jc w:val="both"/>
        <w:keepLines w:val="0"/>
        <w:keepNext w:val="0"/>
        <w:pageBreakBefore w:val="0"/>
        <w:spacing w:before="200" w:after="200" w:line="276" w:lineRule="auto"/>
        <w:shd w:val="clear" w:color="auto" w:fill="ffffff"/>
        <w:widowControl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Поэтому 9 мая – это не просто дата в календаре,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а д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ень, когда мы отмечаем Великую Победу над фашизмом. Праздник объединяет миллионы людей по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всей планете, потому что напоминает всем нам, как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легко мир может быть разруше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н и к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ак важно его защищать. Он учит нас ценить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 д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ружбу, единство, взаимопомощь. Мы должны помнить уроки истории, чтобы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 не повторить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трагедий прошлого.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280"/>
        <w:jc w:val="both"/>
        <w:keepLines w:val="0"/>
        <w:keepNext w:val="0"/>
        <w:pageBreakBefore w:val="0"/>
        <w:spacing w:before="200" w:after="200" w:line="276" w:lineRule="auto"/>
        <w:shd w:val="clear" w:color="auto" w:fill="ffffff"/>
        <w:widowControl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 xml:space="preserve">Слайд 8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280"/>
        <w:jc w:val="both"/>
        <w:spacing w:before="200" w:after="200"/>
        <w:shd w:val="clear" w:color="auto" w:fill="ffff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Ценой огромных потерь наш народ защитил свою Родину и из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бавил мир от фашизма. Подарил человечеству право на жизнь и свободу. Сегодня мы, потомки победителей, снова отстаиваем безопасность и независимость России. Демонстрируем силу духа, волю, сплоченность, преданность своей стране.  История Второй мировой войны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 напоминает нам,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 что единство, мужество и решимость — вот то, что сегодня делает возможным выполнение целей специальной военной операции.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280"/>
        <w:jc w:val="both"/>
        <w:keepLines w:val="0"/>
        <w:keepNext w:val="0"/>
        <w:pageBreakBefore w:val="0"/>
        <w:spacing w:before="200" w:after="200" w:line="276" w:lineRule="auto"/>
        <w:shd w:val="clear" w:color="auto" w:fill="ffffff"/>
        <w:widowControl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Российские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солдаты и офицеры, которые сегодня сражаются на фронте,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 готовы пожертвовать всем, в том числе и своей жизнью, чтобы миллионы наших людей могли го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ворить на родном языке. Сохранить свои традиции, культуру, веру, само право жить. Все они – герои современной, великой России, достойные безграничного восхищения за свой подвиг во имя Отечества. Герои, чьи имена должен знать каждый гражданин нашей страны.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И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я уверен(а), П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обеда будет за нами!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center"/>
        <w:spacing w:before="240" w:after="240" w:line="240" w:lineRule="auto"/>
        <w:rPr>
          <w:rFonts w:ascii="Times New Roman" w:hAnsi="Times New Roman" w:eastAsia="Times New Roman" w:cs="Times New Roman"/>
          <w:b/>
          <w:sz w:val="28"/>
          <w:szCs w:val="28"/>
        </w:rPr>
      </w:pPr>
      <w:r>
        <w:br w:type="page" w:clear="all"/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jc w:val="center"/>
        <w:spacing w:before="240" w:after="240" w:line="240" w:lineRule="auto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 xml:space="preserve">Базовые рекомендации по публичным выступлениям </w:t>
        <w:br/>
        <w:t xml:space="preserve">перед разными группами слушателей</w:t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ind w:right="-80" w:firstLine="425"/>
        <w:jc w:val="both"/>
        <w:spacing w:line="266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В современном мире, где знания – безусловная ценность, умение эффективно доносить до аудитории информацию является ключевым навыком для любого профессионала.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right="-80" w:firstLine="425"/>
        <w:jc w:val="both"/>
        <w:spacing w:line="268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right="-80" w:firstLine="425"/>
        <w:jc w:val="both"/>
        <w:spacing w:line="268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Взаимодействие с различными возрастными группами во многом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основывается на принципах возрастной психологии, описанной в трудах российских специалистов в области социальной и политической психологии. Ключевую роль в установлении эффективной коммуникации между лектором и аудиторией играет понимание принципов работы </w:t>
      </w: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 xml:space="preserve">психологических механизмов личности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, обладание знаниями об особенностях мышления, восприятия и поведения представителей той или иной социальной группы.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right="100" w:firstLine="425"/>
        <w:jc w:val="both"/>
        <w:spacing w:line="266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right="100" w:firstLine="425"/>
        <w:jc w:val="both"/>
        <w:spacing w:line="266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Восприятие лектора аудиторией зависит от уровня ее психологического развития и ведущей деятельности. В </w:t>
      </w: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 xml:space="preserve">Таблице 1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 кратко изложены особенности восприятия информации различными социальными группами, а также даны практические примеры и рекомендации, которые помогут вам установить контакт с любой аудиторией и сделать ваше сообщение более запоминающимся и эффективным.</w:t>
      </w:r>
      <w:r>
        <w:br w:type="page" w:clear="all"/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right="100"/>
        <w:jc w:val="right"/>
        <w:spacing w:line="266" w:lineRule="auto"/>
        <w:rPr>
          <w:rFonts w:ascii="Times New Roman" w:hAnsi="Times New Roman" w:eastAsia="Times New Roman" w:cs="Times New Roman"/>
          <w:i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rtl w:val="0"/>
        </w:rPr>
        <w:t xml:space="preserve">Таблица 1</w:t>
      </w:r>
      <w:r>
        <w:rPr>
          <w:rFonts w:ascii="Times New Roman" w:hAnsi="Times New Roman" w:eastAsia="Times New Roman" w:cs="Times New Roman"/>
          <w:i/>
          <w:sz w:val="20"/>
          <w:szCs w:val="20"/>
        </w:rPr>
      </w:r>
      <w:r>
        <w:rPr>
          <w:rFonts w:ascii="Times New Roman" w:hAnsi="Times New Roman" w:eastAsia="Times New Roman" w:cs="Times New Roman"/>
          <w:i/>
          <w:sz w:val="20"/>
          <w:szCs w:val="20"/>
        </w:rPr>
      </w:r>
    </w:p>
    <w:tbl>
      <w:tblPr>
        <w:tblStyle w:val="950"/>
        <w:tblpPr w:horzAnchor="text" w:tblpX="285" w:vertAnchor="text" w:tblpY="1" w:leftFromText="180" w:topFromText="180" w:rightFromText="180" w:bottomFromText="180"/>
        <w:tblW w:w="10245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Look w:val="0600" w:firstRow="0" w:lastRow="0" w:firstColumn="0" w:lastColumn="0" w:noHBand="1" w:noVBand="1"/>
      </w:tblPr>
      <w:tblGrid>
        <w:gridCol w:w="1510"/>
        <w:gridCol w:w="1624"/>
        <w:gridCol w:w="1995"/>
        <w:gridCol w:w="1455"/>
        <w:gridCol w:w="3660"/>
        <w:tblGridChange w:id="0">
          <w:tblGrid>
            <w:gridCol w:w="1510"/>
            <w:gridCol w:w="1624"/>
            <w:gridCol w:w="1995"/>
            <w:gridCol w:w="1455"/>
            <w:gridCol w:w="3660"/>
          </w:tblGrid>
        </w:tblGridChange>
      </w:tblGrid>
      <w:tr>
        <w:tblPrEx/>
        <w:trPr>
          <w:cantSplit w:val="false"/>
          <w:trHeight w:val="460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0" w:type="dxa"/>
              <w:top w:w="20" w:type="dxa"/>
              <w:right w:w="20" w:type="dxa"/>
            </w:tcMar>
            <w:vAlign w:val="center"/>
            <w:textDirection w:val="lrTb"/>
            <w:noWrap w:val="false"/>
          </w:tcPr>
          <w:p>
            <w:pPr>
              <w:jc w:val="center"/>
              <w:spacing w:before="240" w:after="24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rtl w:val="0"/>
              </w:rPr>
              <w:t xml:space="preserve">Особенности восприятия разных возрастных групп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blPrEx/>
        <w:trPr>
          <w:cantSplit w:val="false"/>
          <w:trHeight w:val="12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0" w:type="dxa"/>
              <w:top w:w="20" w:type="dxa"/>
              <w:right w:w="20" w:type="dxa"/>
            </w:tcMar>
            <w:vAlign w:val="center"/>
            <w:textDirection w:val="lrTb"/>
            <w:noWrap w:val="false"/>
          </w:tcPr>
          <w:p>
            <w:pPr>
              <w:jc w:val="center"/>
              <w:spacing w:before="240" w:after="24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rtl w:val="0"/>
              </w:rPr>
              <w:t xml:space="preserve">Возрастная группа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0" w:type="dxa"/>
              <w:top w:w="20" w:type="dxa"/>
              <w:right w:w="20" w:type="dxa"/>
            </w:tcMar>
            <w:vAlign w:val="center"/>
            <w:textDirection w:val="lrTb"/>
            <w:noWrap w:val="false"/>
          </w:tcPr>
          <w:p>
            <w:pPr>
              <w:jc w:val="center"/>
              <w:spacing w:before="240" w:after="24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rtl w:val="0"/>
              </w:rPr>
              <w:t xml:space="preserve">Ведущая деятельность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0" w:type="dxa"/>
              <w:top w:w="20" w:type="dxa"/>
              <w:right w:w="20" w:type="dxa"/>
            </w:tcMar>
            <w:vAlign w:val="center"/>
            <w:textDirection w:val="lrTb"/>
            <w:noWrap w:val="false"/>
          </w:tcPr>
          <w:p>
            <w:pPr>
              <w:jc w:val="center"/>
              <w:spacing w:before="240" w:after="24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rtl w:val="0"/>
              </w:rPr>
              <w:t xml:space="preserve">Базовая психологическая характеристика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0" w:type="dxa"/>
              <w:top w:w="20" w:type="dxa"/>
              <w:right w:w="20" w:type="dxa"/>
            </w:tcMar>
            <w:vAlign w:val="center"/>
            <w:textDirection w:val="lrTb"/>
            <w:noWrap w:val="false"/>
          </w:tcPr>
          <w:p>
            <w:pPr>
              <w:jc w:val="center"/>
              <w:spacing w:before="240" w:after="24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rtl w:val="0"/>
              </w:rPr>
              <w:t xml:space="preserve">Что ценят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0" w:type="dxa"/>
              <w:top w:w="20" w:type="dxa"/>
              <w:right w:w="20" w:type="dxa"/>
            </w:tcMar>
            <w:vAlign w:val="center"/>
            <w:textDirection w:val="lrTb"/>
            <w:noWrap w:val="false"/>
          </w:tcPr>
          <w:p>
            <w:pPr>
              <w:jc w:val="center"/>
              <w:spacing w:before="240" w:after="24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rtl w:val="0"/>
              </w:rPr>
              <w:t xml:space="preserve">Общие рекомендации для лекторов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blPrEx/>
        <w:trPr>
          <w:cantSplit w:val="false"/>
          <w:trHeight w:val="12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0" w:type="dxa"/>
              <w:top w:w="20" w:type="dxa"/>
              <w:right w:w="20" w:type="dxa"/>
            </w:tcMar>
            <w:vAlign w:val="center"/>
            <w:textDirection w:val="lrTb"/>
            <w:noWrap w:val="false"/>
          </w:tcPr>
          <w:p>
            <w:pPr>
              <w:ind w:left="141" w:firstLine="0"/>
              <w:spacing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rtl w:val="0"/>
              </w:rPr>
              <w:t xml:space="preserve">Дети 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</w:p>
          <w:p>
            <w:pPr>
              <w:ind w:left="141" w:firstLine="0"/>
              <w:spacing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rtl w:val="0"/>
              </w:rPr>
              <w:t xml:space="preserve">(до 12 лет)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0" w:type="dxa"/>
              <w:top w:w="20" w:type="dxa"/>
              <w:right w:w="20" w:type="dxa"/>
            </w:tcMar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rtl w:val="0"/>
              </w:rPr>
              <w:t xml:space="preserve">Игра, учеба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0" w:type="dxa"/>
              <w:top w:w="20" w:type="dxa"/>
              <w:right w:w="20" w:type="dxa"/>
            </w:tcMar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rtl w:val="0"/>
              </w:rPr>
              <w:t xml:space="preserve">Активны </w:t>
              <w:br/>
              <w:t xml:space="preserve">и любознательны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0" w:type="dxa"/>
              <w:top w:w="20" w:type="dxa"/>
              <w:right w:w="20" w:type="dxa"/>
            </w:tcMar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rtl w:val="0"/>
              </w:rPr>
              <w:t xml:space="preserve">Интерактивные задания </w:t>
              <w:br/>
              <w:t xml:space="preserve">и наглядные материалы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0" w:type="dxa"/>
              <w:top w:w="20" w:type="dxa"/>
              <w:right w:w="20" w:type="dxa"/>
            </w:tcMar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rtl w:val="0"/>
              </w:rPr>
              <w:t xml:space="preserve">Говорите простым языком, выбирайте короткие предложения. Используйте яркие иллюстрации, игры, занимательные упражнения.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blPrEx/>
        <w:trPr>
          <w:cantSplit w:val="false"/>
          <w:trHeight w:val="15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0" w:type="dxa"/>
              <w:top w:w="20" w:type="dxa"/>
              <w:right w:w="20" w:type="dxa"/>
            </w:tcMar>
            <w:vAlign w:val="center"/>
            <w:textDirection w:val="lrTb"/>
            <w:noWrap w:val="false"/>
          </w:tcPr>
          <w:p>
            <w:pPr>
              <w:ind w:left="141" w:firstLine="0"/>
              <w:spacing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rtl w:val="0"/>
              </w:rPr>
              <w:t xml:space="preserve">Подростки 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</w:p>
          <w:p>
            <w:pPr>
              <w:ind w:left="141" w:firstLine="0"/>
              <w:spacing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rtl w:val="0"/>
              </w:rPr>
              <w:t xml:space="preserve">(13–17 лет)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0" w:type="dxa"/>
              <w:top w:w="20" w:type="dxa"/>
              <w:right w:w="20" w:type="dxa"/>
            </w:tcMar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rtl w:val="0"/>
              </w:rPr>
              <w:t xml:space="preserve">Учеба, общение со сверстниками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0" w:type="dxa"/>
              <w:top w:w="20" w:type="dxa"/>
              <w:right w:w="20" w:type="dxa"/>
            </w:tcMar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rtl w:val="0"/>
              </w:rPr>
              <w:t xml:space="preserve">Часто испытывают сильные эмоции </w:t>
              <w:br/>
              <w:t xml:space="preserve">и стремятся </w:t>
              <w:br/>
              <w:t xml:space="preserve">к самовыражению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0" w:type="dxa"/>
              <w:top w:w="20" w:type="dxa"/>
              <w:right w:w="20" w:type="dxa"/>
            </w:tcMar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rtl w:val="0"/>
              </w:rPr>
              <w:t xml:space="preserve">Честность </w:t>
              <w:br/>
              <w:t xml:space="preserve">и открытость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0" w:type="dxa"/>
              <w:top w:w="20" w:type="dxa"/>
              <w:right w:w="20" w:type="dxa"/>
            </w:tcMar>
            <w:vAlign w:val="center"/>
            <w:textDirection w:val="lrTb"/>
            <w:noWrap w:val="false"/>
          </w:tcPr>
          <w:p>
            <w:pPr>
              <w:ind w:right="1098"/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rtl w:val="0"/>
              </w:rPr>
              <w:t xml:space="preserve">Используйте реальные примеры и ситуации, понятные подросткам, </w:t>
              <w:br/>
              <w:t xml:space="preserve">а также факты и статистику, чтобы сделать свою речь убедительнее. Предоставьте возможность задавать вам вопросы и высказывать свое мнение.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blPrEx/>
        <w:trPr>
          <w:cantSplit w:val="false"/>
          <w:trHeight w:val="11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0" w:type="dxa"/>
              <w:top w:w="20" w:type="dxa"/>
              <w:right w:w="20" w:type="dxa"/>
            </w:tcMar>
            <w:vAlign w:val="center"/>
            <w:textDirection w:val="lrTb"/>
            <w:noWrap w:val="false"/>
          </w:tcPr>
          <w:p>
            <w:pPr>
              <w:ind w:left="141" w:firstLine="0"/>
              <w:spacing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rtl w:val="0"/>
              </w:rPr>
              <w:t xml:space="preserve">Студенты и молодые специалисты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</w:p>
          <w:p>
            <w:pPr>
              <w:ind w:left="141" w:firstLine="0"/>
              <w:spacing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rtl w:val="0"/>
              </w:rPr>
              <w:t xml:space="preserve">(18–30 лет)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0" w:type="dxa"/>
              <w:top w:w="20" w:type="dxa"/>
              <w:right w:w="20" w:type="dxa"/>
            </w:tcMar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rtl w:val="0"/>
              </w:rPr>
              <w:t xml:space="preserve">Профессиональное становление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0" w:type="dxa"/>
              <w:top w:w="20" w:type="dxa"/>
              <w:right w:w="20" w:type="dxa"/>
            </w:tcMar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rtl w:val="0"/>
              </w:rPr>
              <w:t xml:space="preserve">В большей степени руководствуются логикой, ценят аргументы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0" w:type="dxa"/>
              <w:top w:w="20" w:type="dxa"/>
              <w:right w:w="20" w:type="dxa"/>
            </w:tcMar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rtl w:val="0"/>
              </w:rPr>
              <w:t xml:space="preserve">Статус и престиж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0" w:type="dxa"/>
              <w:top w:w="20" w:type="dxa"/>
              <w:right w:w="20" w:type="dxa"/>
            </w:tcMar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rtl w:val="0"/>
              </w:rPr>
              <w:t xml:space="preserve">Используйте факты и статистику, </w:t>
              <w:br/>
              <w:t xml:space="preserve">чтобы сделать свою речь убедительнее. Предоставьте возможности </w:t>
              <w:br/>
              <w:t xml:space="preserve">для обсуждения и обмена мнениями.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blPrEx/>
        <w:trPr>
          <w:cantSplit w:val="false"/>
          <w:trHeight w:val="228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0" w:type="dxa"/>
              <w:top w:w="20" w:type="dxa"/>
              <w:right w:w="20" w:type="dxa"/>
            </w:tcMar>
            <w:vAlign w:val="center"/>
            <w:textDirection w:val="lrTb"/>
            <w:noWrap w:val="false"/>
          </w:tcPr>
          <w:p>
            <w:pPr>
              <w:ind w:left="141" w:firstLine="0"/>
              <w:spacing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rtl w:val="0"/>
              </w:rPr>
              <w:t xml:space="preserve">Взрослые 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</w:p>
          <w:p>
            <w:pPr>
              <w:ind w:left="141" w:firstLine="0"/>
              <w:spacing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rtl w:val="0"/>
              </w:rPr>
              <w:t xml:space="preserve">(30–60 лет)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0" w:type="dxa"/>
              <w:top w:w="20" w:type="dxa"/>
              <w:right w:w="20" w:type="dxa"/>
            </w:tcMar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rtl w:val="0"/>
              </w:rPr>
              <w:t xml:space="preserve">Профессиональная реализация, семейная реализация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0" w:type="dxa"/>
              <w:top w:w="20" w:type="dxa"/>
              <w:right w:w="20" w:type="dxa"/>
            </w:tcMar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rtl w:val="0"/>
              </w:rPr>
              <w:t xml:space="preserve">В большей степени руководствуются логикой, ценят аргументы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0" w:type="dxa"/>
              <w:top w:w="20" w:type="dxa"/>
              <w:right w:w="20" w:type="dxa"/>
            </w:tcMar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rtl w:val="0"/>
              </w:rPr>
              <w:t xml:space="preserve">Достижения самого лектора, опыт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0" w:type="dxa"/>
              <w:top w:w="20" w:type="dxa"/>
              <w:right w:w="20" w:type="dxa"/>
            </w:tcMar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rtl w:val="0"/>
              </w:rPr>
              <w:t xml:space="preserve">Учитывайт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rtl w:val="0"/>
              </w:rPr>
              <w:t xml:space="preserve">е занятость взрослой аудитории и предоставляйте информацию в удобном для слушателей формате. Используйте их опыт и знания в качестве отправной точки для обсуждения. Используйте факты и статистику. Предоставьте возможности </w:t>
              <w:br/>
              <w:t xml:space="preserve">для обсуждения и обмена мнениями.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blPrEx/>
        <w:trPr>
          <w:cantSplit w:val="false"/>
          <w:trHeight w:val="23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0" w:type="dxa"/>
              <w:top w:w="20" w:type="dxa"/>
              <w:right w:w="20" w:type="dxa"/>
            </w:tcMar>
            <w:vAlign w:val="center"/>
            <w:textDirection w:val="lrTb"/>
            <w:noWrap w:val="false"/>
          </w:tcPr>
          <w:p>
            <w:pPr>
              <w:ind w:left="141" w:firstLine="0"/>
              <w:spacing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rtl w:val="0"/>
              </w:rPr>
              <w:t xml:space="preserve">Пожилые люди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</w:p>
          <w:p>
            <w:pPr>
              <w:ind w:left="141" w:firstLine="0"/>
              <w:spacing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rtl w:val="0"/>
              </w:rPr>
              <w:t xml:space="preserve">(60+)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0" w:type="dxa"/>
              <w:top w:w="20" w:type="dxa"/>
              <w:right w:w="20" w:type="dxa"/>
            </w:tcMar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rtl w:val="0"/>
              </w:rPr>
              <w:t xml:space="preserve">Общение </w:t>
              <w:br/>
              <w:t xml:space="preserve">с семьей </w:t>
              <w:br/>
              <w:t xml:space="preserve">и друзьями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0" w:type="dxa"/>
              <w:top w:w="20" w:type="dxa"/>
              <w:right w:w="20" w:type="dxa"/>
            </w:tcMar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rtl w:val="0"/>
              </w:rPr>
              <w:t xml:space="preserve">Ценят уважение </w:t>
              <w:br/>
              <w:t xml:space="preserve">и внимание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0" w:type="dxa"/>
              <w:top w:w="20" w:type="dxa"/>
              <w:right w:w="20" w:type="dxa"/>
            </w:tcMar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rtl w:val="0"/>
              </w:rPr>
              <w:t xml:space="preserve">Богатый жизненный опыт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0" w:type="dxa"/>
              <w:top w:w="20" w:type="dxa"/>
              <w:right w:w="20" w:type="dxa"/>
            </w:tcMar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rtl w:val="0"/>
              </w:rPr>
              <w:t xml:space="preserve">Учитывайте физическое состояние слушателей и предоставляйте информацию в удобном для них формате. Используйте их опыт и знания в качестве отправной точки для обсуждения. Используйте факты и статистику. Предоставьте возможности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rtl w:val="0"/>
              </w:rPr>
              <w:t xml:space="preserve">для обсуждения и обмена мнениями.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</w:tbl>
    <w:p>
      <w:pPr>
        <w:ind w:right="100"/>
        <w:jc w:val="right"/>
        <w:spacing w:line="266" w:lineRule="auto"/>
        <w:rPr>
          <w:rFonts w:ascii="Times New Roman" w:hAnsi="Times New Roman" w:eastAsia="Times New Roman" w:cs="Times New Roman"/>
          <w:i/>
          <w:sz w:val="28"/>
          <w:szCs w:val="28"/>
        </w:rPr>
      </w:pPr>
      <w:r>
        <w:br w:type="page" w:clear="all"/>
      </w:r>
      <w:r>
        <w:rPr>
          <w:rFonts w:ascii="Times New Roman" w:hAnsi="Times New Roman" w:eastAsia="Times New Roman" w:cs="Times New Roman"/>
          <w:i/>
          <w:sz w:val="28"/>
          <w:szCs w:val="28"/>
        </w:rPr>
      </w:r>
      <w:r>
        <w:rPr>
          <w:rFonts w:ascii="Times New Roman" w:hAnsi="Times New Roman" w:eastAsia="Times New Roman" w:cs="Times New Roman"/>
          <w:i/>
          <w:sz w:val="28"/>
          <w:szCs w:val="28"/>
        </w:rPr>
      </w:r>
    </w:p>
    <w:p>
      <w:pPr>
        <w:ind w:firstLine="566"/>
        <w:jc w:val="both"/>
        <w:spacing w:before="240" w:after="24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Помимо понимания психологических характеристик аудитории, вы должны обратить внимание на свой главный инструмент — </w:t>
      </w: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 xml:space="preserve">речь.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 Бо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льшое значение имеют речевые конструкты и метапрограммы (неосознанные фильтры восприятия, которые определяют, как человек воспринимает, организует и использует информацию), которые важно использовать при подготовке тезисов лекции для разных аудиторий (см. </w:t>
      </w: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 xml:space="preserve">Таблицу 2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).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right"/>
        <w:spacing w:line="240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rtl w:val="0"/>
        </w:rPr>
        <w:t xml:space="preserve">Таблица 2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tbl>
      <w:tblPr>
        <w:tblStyle w:val="951"/>
        <w:tblpPr w:horzAnchor="text" w:tblpX="285" w:vertAnchor="text" w:tblpY="1" w:leftFromText="180" w:topFromText="180" w:rightFromText="180" w:bottomFromText="180"/>
        <w:tblW w:w="10245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Look w:val="0600" w:firstRow="0" w:lastRow="0" w:firstColumn="0" w:lastColumn="0" w:noHBand="1" w:noVBand="1"/>
      </w:tblPr>
      <w:tblGrid>
        <w:gridCol w:w="2535"/>
        <w:gridCol w:w="3900"/>
        <w:gridCol w:w="3810"/>
        <w:tblGridChange w:id="1">
          <w:tblGrid>
            <w:gridCol w:w="2535"/>
            <w:gridCol w:w="3900"/>
            <w:gridCol w:w="3810"/>
          </w:tblGrid>
        </w:tblGridChange>
      </w:tblGrid>
      <w:tr>
        <w:tblPrEx/>
        <w:trPr>
          <w:cantSplit w:val="false"/>
          <w:trHeight w:val="430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0" w:type="dxa"/>
              <w:top w:w="20" w:type="dxa"/>
              <w:right w:w="20" w:type="dxa"/>
            </w:tcMar>
            <w:vAlign w:val="bottom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rtl w:val="0"/>
              </w:rPr>
              <w:t xml:space="preserve">Метапрограммы для разных возрастных групп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blPrEx/>
        <w:trPr>
          <w:cantSplit w:val="false"/>
          <w:trHeight w:val="77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0" w:type="dxa"/>
              <w:top w:w="20" w:type="dxa"/>
              <w:right w:w="20" w:type="dxa"/>
            </w:tcMar>
            <w:vAlign w:val="bottom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rtl w:val="0"/>
              </w:rPr>
              <w:t xml:space="preserve">Возрастная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</w:p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rtl w:val="0"/>
              </w:rPr>
              <w:t xml:space="preserve">группа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0" w:type="dxa"/>
              <w:top w:w="20" w:type="dxa"/>
              <w:right w:w="20" w:type="dxa"/>
            </w:tcMar>
            <w:vAlign w:val="bottom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rtl w:val="0"/>
              </w:rPr>
              <w:t xml:space="preserve">Метапрограммы </w:t>
              <w:br/>
              <w:t xml:space="preserve">и ключевые слова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0" w:type="dxa"/>
              <w:top w:w="20" w:type="dxa"/>
              <w:right w:w="20" w:type="dxa"/>
            </w:tcMar>
            <w:vAlign w:val="bottom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rtl w:val="0"/>
              </w:rPr>
              <w:t xml:space="preserve">Темп речи </w:t>
              <w:br/>
              <w:t xml:space="preserve">и интонация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blPrEx/>
        <w:trPr>
          <w:cantSplit w:val="false"/>
          <w:trHeight w:val="304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0" w:type="dxa"/>
              <w:top w:w="20" w:type="dxa"/>
              <w:right w:w="20" w:type="dxa"/>
            </w:tcMar>
            <w:vAlign w:val="center"/>
            <w:textDirection w:val="lrTb"/>
            <w:noWrap w:val="false"/>
          </w:tcPr>
          <w:p>
            <w:pPr>
              <w:ind w:firstLine="141"/>
              <w:spacing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rtl w:val="0"/>
              </w:rPr>
              <w:t xml:space="preserve">Дети 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</w:p>
          <w:p>
            <w:pPr>
              <w:ind w:firstLine="141"/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rtl w:val="0"/>
              </w:rPr>
              <w:t xml:space="preserve">(до 12 лет)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0" w:type="dxa"/>
              <w:top w:w="20" w:type="dxa"/>
              <w:right w:w="20" w:type="dxa"/>
            </w:tcMar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  <w:rtl w:val="0"/>
              </w:rPr>
              <w:t xml:space="preserve">Фокус на настоящем времени.</w:t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</w:r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rtl w:val="0"/>
              </w:rPr>
              <w:t xml:space="preserve">Слова: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rtl w:val="0"/>
              </w:rPr>
              <w:t xml:space="preserve"> сейчас, сегодня, немедленно, сразу, быстро.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  <w:rtl w:val="0"/>
              </w:rPr>
              <w:t xml:space="preserve">Конкретность и простота.</w:t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</w:r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rtl w:val="0"/>
              </w:rPr>
              <w:t xml:space="preserve">Слова: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rtl w:val="0"/>
              </w:rPr>
              <w:t xml:space="preserve">ясно, просто, точно, прямо, понятно.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  <w:rtl w:val="0"/>
              </w:rPr>
              <w:t xml:space="preserve">Фокус на действии и активности.</w:t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</w:r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rtl w:val="0"/>
              </w:rPr>
              <w:t xml:space="preserve">Слова: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rtl w:val="0"/>
              </w:rPr>
              <w:t xml:space="preserve"> делать, действовать, двигаться, участвовать, играть.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  <w:rtl w:val="0"/>
              </w:rPr>
              <w:t xml:space="preserve">Любопытство и желание учиться.</w:t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</w:r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rtl w:val="0"/>
              </w:rPr>
              <w:t xml:space="preserve">Слова: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rtl w:val="0"/>
              </w:rPr>
              <w:t xml:space="preserve">узнавать, исследовать, открываться, учиться.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0" w:type="dxa"/>
              <w:top w:w="20" w:type="dxa"/>
              <w:right w:w="20" w:type="dxa"/>
            </w:tcMar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rtl w:val="0"/>
              </w:rPr>
              <w:t xml:space="preserve">Темп речи: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rtl w:val="0"/>
              </w:rPr>
              <w:t xml:space="preserve">медленный и четкий, </w:t>
              <w:br/>
              <w:t xml:space="preserve">с паузами между ключевыми идеями.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rtl w:val="0"/>
              </w:rPr>
              <w:t xml:space="preserve">Интонации: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rtl w:val="0"/>
              </w:rPr>
              <w:t xml:space="preserve">разнообразные, с использованием высоких и низких тонов, чтобы привлечь внимание </w:t>
              <w:br/>
              <w:t xml:space="preserve">и удержать интерес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blPrEx/>
        <w:trPr>
          <w:cantSplit w:val="false"/>
          <w:trHeight w:val="385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0" w:type="dxa"/>
              <w:top w:w="20" w:type="dxa"/>
              <w:right w:w="20" w:type="dxa"/>
            </w:tcMar>
            <w:vAlign w:val="center"/>
            <w:textDirection w:val="lrTb"/>
            <w:noWrap w:val="false"/>
          </w:tcPr>
          <w:p>
            <w:pPr>
              <w:ind w:firstLine="141"/>
              <w:spacing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rtl w:val="0"/>
              </w:rPr>
              <w:t xml:space="preserve">Подростки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</w:p>
          <w:p>
            <w:pPr>
              <w:ind w:firstLine="141"/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rtl w:val="0"/>
              </w:rPr>
              <w:t xml:space="preserve">(13-17 лет)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0" w:type="dxa"/>
              <w:top w:w="20" w:type="dxa"/>
              <w:right w:w="20" w:type="dxa"/>
            </w:tcMar>
            <w:vAlign w:val="bottom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  <w:rtl w:val="0"/>
              </w:rPr>
              <w:t xml:space="preserve">Фокус на будущем.</w:t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</w:r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rtl w:val="0"/>
              </w:rPr>
              <w:t xml:space="preserve">Слова: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rtl w:val="0"/>
              </w:rPr>
              <w:t xml:space="preserve">завтра, впереди, будущее, следующий, предстоящий.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  <w:rtl w:val="0"/>
              </w:rPr>
              <w:t xml:space="preserve">Стремление к независимости и самоутверждению.</w:t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</w:r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rtl w:val="0"/>
              </w:rPr>
              <w:t xml:space="preserve">Слова: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rtl w:val="0"/>
              </w:rPr>
              <w:t xml:space="preserve">самостоятельно, независимо, свободно, уверенно, смело.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  <w:rtl w:val="0"/>
              </w:rPr>
              <w:t xml:space="preserve">Желание принимать причины и следствия.</w:t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</w:r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rtl w:val="0"/>
              </w:rPr>
              <w:t xml:space="preserve">Слова: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rtl w:val="0"/>
              </w:rPr>
              <w:t xml:space="preserve">почему, как, причина, результат, следствие.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  <w:rtl w:val="0"/>
              </w:rPr>
              <w:t xml:space="preserve">Потребность в социальном признании и принадлежности.</w:t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</w:r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rtl w:val="0"/>
              </w:rPr>
              <w:t xml:space="preserve">Слова: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rtl w:val="0"/>
              </w:rPr>
              <w:t xml:space="preserve">вместе, сообщество, команда, поддержка, общение.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0" w:type="dxa"/>
              <w:top w:w="20" w:type="dxa"/>
              <w:right w:w="20" w:type="dxa"/>
            </w:tcMar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rtl w:val="0"/>
              </w:rPr>
              <w:t xml:space="preserve">Темп речи: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rtl w:val="0"/>
              </w:rPr>
              <w:t xml:space="preserve">средний, с возможностью ускорения </w:t>
              <w:br/>
              <w:t xml:space="preserve">для передачи энергии и энтузиазма.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rtl w:val="0"/>
              </w:rPr>
              <w:t xml:space="preserve">Интонации: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rtl w:val="0"/>
              </w:rPr>
              <w:t xml:space="preserve">выразительные, с использованием разных тонов и ритма, чтобы передать эмоции </w:t>
              <w:br/>
              <w:t xml:space="preserve">и подчеркнуть важные моменты.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blPrEx/>
        <w:trPr>
          <w:cantSplit w:val="false"/>
          <w:trHeight w:val="184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0" w:type="dxa"/>
              <w:top w:w="20" w:type="dxa"/>
              <w:right w:w="20" w:type="dxa"/>
            </w:tcMar>
            <w:vAlign w:val="center"/>
            <w:textDirection w:val="lrTb"/>
            <w:noWrap w:val="false"/>
          </w:tcPr>
          <w:p>
            <w:pPr>
              <w:ind w:left="141" w:firstLine="0"/>
              <w:spacing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rtl w:val="0"/>
              </w:rPr>
              <w:t xml:space="preserve">Студенты и молодые специалисты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</w:p>
          <w:p>
            <w:pPr>
              <w:ind w:left="141" w:firstLine="0"/>
              <w:spacing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rtl w:val="0"/>
              </w:rPr>
              <w:t xml:space="preserve">(18–30 лет)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</w:p>
          <w:p>
            <w:pPr>
              <w:ind w:left="141" w:firstLine="0"/>
              <w:spacing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</w:p>
          <w:p>
            <w:pPr>
              <w:ind w:left="141" w:firstLine="0"/>
              <w:spacing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rtl w:val="0"/>
              </w:rPr>
              <w:t xml:space="preserve">Взрослые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</w:p>
          <w:p>
            <w:pPr>
              <w:ind w:left="141" w:firstLine="0"/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rtl w:val="0"/>
              </w:rPr>
              <w:t xml:space="preserve">(30–60 лет)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0" w:type="dxa"/>
              <w:top w:w="20" w:type="dxa"/>
              <w:right w:w="20" w:type="dxa"/>
            </w:tcMar>
            <w:vAlign w:val="bottom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  <w:rtl w:val="0"/>
              </w:rPr>
              <w:t xml:space="preserve">Практичность и рациональность</w:t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</w:r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rtl w:val="0"/>
              </w:rPr>
              <w:t xml:space="preserve">Слова: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rtl w:val="0"/>
              </w:rPr>
              <w:t xml:space="preserve"> эффективно, разумно, практично, целесообразно, логично.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  <w:rtl w:val="0"/>
              </w:rPr>
              <w:t xml:space="preserve">Стремление к достижение целей и успеху.</w:t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</w:r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rtl w:val="0"/>
              </w:rPr>
              <w:t xml:space="preserve">Слова: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rtl w:val="0"/>
              </w:rPr>
              <w:t xml:space="preserve">цель, достижение, успех, победа, результат.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0" w:type="dxa"/>
              <w:top w:w="20" w:type="dxa"/>
              <w:right w:w="20" w:type="dxa"/>
            </w:tcMar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rtl w:val="0"/>
              </w:rPr>
              <w:t xml:space="preserve">Темп речи: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rtl w:val="0"/>
              </w:rPr>
              <w:t xml:space="preserve">умеренный, с возможностью замедления для подчеркивания важных моментов.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rtl w:val="0"/>
              </w:rPr>
              <w:t xml:space="preserve">Интонации: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rtl w:val="0"/>
              </w:rPr>
              <w:t xml:space="preserve">ровные и спокойные, с использованием логических пауз и акцентов для передачи информации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blPrEx/>
        <w:trPr>
          <w:cantSplit w:val="false"/>
          <w:trHeight w:val="385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0" w:type="dxa"/>
              <w:top w:w="20" w:type="dxa"/>
              <w:right w:w="20" w:type="dxa"/>
            </w:tcMar>
            <w:vAlign w:val="center"/>
            <w:textDirection w:val="lrTb"/>
            <w:noWrap w:val="false"/>
          </w:tcPr>
          <w:p>
            <w:pPr>
              <w:ind w:left="141" w:firstLine="0"/>
              <w:spacing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rtl w:val="0"/>
              </w:rPr>
              <w:t xml:space="preserve">Пожилые люди 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</w:p>
          <w:p>
            <w:pPr>
              <w:ind w:left="141" w:firstLine="0"/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rtl w:val="0"/>
              </w:rPr>
              <w:t xml:space="preserve">(60+)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0" w:type="dxa"/>
              <w:top w:w="20" w:type="dxa"/>
              <w:right w:w="20" w:type="dxa"/>
            </w:tcMar>
            <w:vAlign w:val="bottom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  <w:rtl w:val="0"/>
              </w:rPr>
              <w:t xml:space="preserve">Фокус на прошлом опыте и воспоминаниям.</w:t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</w:r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rtl w:val="0"/>
              </w:rPr>
              <w:t xml:space="preserve">Слова: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rtl w:val="0"/>
              </w:rPr>
              <w:t xml:space="preserve">раньше, когда-то, память, история, прошлое.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  <w:rtl w:val="0"/>
              </w:rPr>
              <w:t xml:space="preserve">Уважение к традициям и авторитетам.</w:t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</w:r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rtl w:val="0"/>
              </w:rPr>
              <w:t xml:space="preserve">Слова: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rtl w:val="0"/>
              </w:rPr>
              <w:t xml:space="preserve"> традиции, правила, авторитет, порядок, старшие.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  <w:rtl w:val="0"/>
              </w:rPr>
              <w:t xml:space="preserve">Осторожность и консервативность.</w:t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</w:r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rtl w:val="0"/>
              </w:rPr>
              <w:t xml:space="preserve">Слова: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rtl w:val="0"/>
              </w:rPr>
              <w:t xml:space="preserve"> осторожно, безопасно, стабильно, надежно, проверено.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  <w:rtl w:val="0"/>
              </w:rPr>
              <w:t xml:space="preserve">Потребность в эмоциональной поддержке и понимании.</w:t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</w:r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rtl w:val="0"/>
              </w:rPr>
              <w:t xml:space="preserve">Слова: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rtl w:val="0"/>
              </w:rPr>
              <w:t xml:space="preserve">эмпатия, понимание, поддержка, забота, любовь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0" w:type="dxa"/>
              <w:top w:w="20" w:type="dxa"/>
              <w:right w:w="20" w:type="dxa"/>
            </w:tcMar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rtl w:val="0"/>
              </w:rPr>
              <w:t xml:space="preserve">Темп речи: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rtl w:val="0"/>
              </w:rPr>
              <w:t xml:space="preserve">медленный и четкий, </w:t>
              <w:br/>
              <w:t xml:space="preserve">с паузами между ключевыми идеями.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rtl w:val="0"/>
              </w:rPr>
              <w:t xml:space="preserve">Интонации: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rtl w:val="0"/>
              </w:rPr>
              <w:t xml:space="preserve">мягкие и спокойные, с использованием низких тонов, чтобы не напрягать слух </w:t>
              <w:br/>
              <w:t xml:space="preserve">и создать атмосферу доверия и комфорта.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</w:tbl>
    <w:p>
      <w:pPr>
        <w:ind w:firstLine="566"/>
        <w:jc w:val="both"/>
        <w:spacing w:before="240" w:after="240" w:line="240" w:lineRule="auto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Кроме языковых конструктов, на аудиторию производят впечатление невербальные сигналы от лектора: </w:t>
      </w: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 xml:space="preserve">жесты, дресс-код.</w:t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ind w:firstLine="566"/>
        <w:jc w:val="both"/>
        <w:spacing w:before="240" w:after="24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Вы можете использовать </w:t>
      </w: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 xml:space="preserve">общие правила жестикуляции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 в зависимости от количества слушателей: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numPr>
          <w:ilvl w:val="0"/>
          <w:numId w:val="3"/>
        </w:numPr>
        <w:ind w:left="720" w:hanging="360"/>
        <w:jc w:val="both"/>
        <w:spacing w:before="24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Для маленькой группы (4–6 человек) подойдут мелкие жесты, задействующие кисти,  то есть от запястья до кончиков пальцев. В таком тесном кругу слушатели, вероятно, будут более пристально смотреть на ваше лицо, а не на телодвижения.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numPr>
          <w:ilvl w:val="0"/>
          <w:numId w:val="3"/>
        </w:numPr>
        <w:ind w:left="720" w:hanging="360"/>
        <w:jc w:val="both"/>
        <w:spacing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Для средней группы (7–40 человек) н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еобходимо слегка увеличить масштаб жестов, задействовать не только кисти, но и предплечья. Руки лучше располагать на уровне шеи, движение начинать от локтя. По-прежнему важно контролировать мимику  и выражение лица, так как сидящие близко хорошо его видят.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numPr>
          <w:ilvl w:val="0"/>
          <w:numId w:val="3"/>
        </w:numPr>
        <w:ind w:left="720" w:hanging="360"/>
        <w:jc w:val="both"/>
        <w:spacing w:after="24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Для большой группы (40–100 человек) движения рук должны стать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более крупными  и объемными. Начинайте задействовать верхнюю часть руки, не забывая о предплечьях. Руки желательно держать на уровне плеч и груди. Также рекомендуется использовать окружающее пространство, выходя из-за трибуны и перемещаясь перед зрителями.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566"/>
        <w:jc w:val="both"/>
        <w:spacing w:before="240" w:after="24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Жесты, которых следует избегать при работе с любой аудиторией: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numPr>
          <w:ilvl w:val="0"/>
          <w:numId w:val="2"/>
        </w:numPr>
        <w:ind w:left="720" w:hanging="360"/>
        <w:jc w:val="both"/>
        <w:spacing w:before="24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Руки, спрятанные за спиной, и сложенные на груди руки. Эти два жеста подчеркивают вашу скованность и закрытость, подрывает доверие публики.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numPr>
          <w:ilvl w:val="0"/>
          <w:numId w:val="2"/>
        </w:numPr>
        <w:ind w:left="720" w:hanging="360"/>
        <w:jc w:val="both"/>
        <w:spacing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Руки в карманах. Это выдает ваше волнение или безразличие к происходящему. Допускается для непринужденности убирать в карман только одну руку, но буквально  на пару минут.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numPr>
          <w:ilvl w:val="0"/>
          <w:numId w:val="2"/>
        </w:numPr>
        <w:ind w:left="720" w:hanging="360"/>
        <w:jc w:val="both"/>
        <w:spacing w:after="24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«Лапки кенгуру». Локти прижаты к телу, а кисти робко совершают вялые и мелкие движения. Это выдает вашу неуверенность и скованность.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566"/>
        <w:jc w:val="both"/>
        <w:spacing w:line="276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В </w:t>
      </w: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 xml:space="preserve">таблице 3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 представлены </w:t>
      </w: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 xml:space="preserve">рекомендации по дресс-коду,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 которые помогут подготовиться к выступлению для разных возрастных групп.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right"/>
        <w:spacing w:before="240" w:after="240" w:line="240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rtl w:val="0"/>
        </w:rPr>
        <w:t xml:space="preserve">Таблица 3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tbl>
      <w:tblPr>
        <w:tblStyle w:val="952"/>
        <w:tblW w:w="9689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Look w:val="0600" w:firstRow="0" w:lastRow="0" w:firstColumn="0" w:lastColumn="0" w:noHBand="1" w:noVBand="1"/>
      </w:tblPr>
      <w:tblGrid>
        <w:gridCol w:w="2842"/>
        <w:gridCol w:w="6846"/>
        <w:tblGridChange w:id="2">
          <w:tblGrid>
            <w:gridCol w:w="2842"/>
            <w:gridCol w:w="6846"/>
          </w:tblGrid>
        </w:tblGridChange>
      </w:tblGrid>
      <w:tr>
        <w:tblPrEx/>
        <w:trPr>
          <w:cantSplit w:val="false"/>
          <w:trHeight w:val="430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0" w:type="dxa"/>
              <w:top w:w="20" w:type="dxa"/>
              <w:right w:w="20" w:type="dxa"/>
              <w:bottom w:w="100" w:type="dxa"/>
            </w:tcMar>
            <w:vAlign w:val="bottom"/>
            <w:textDirection w:val="lrTb"/>
            <w:noWrap w:val="false"/>
          </w:tcPr>
          <w:p>
            <w:pPr>
              <w:jc w:val="center"/>
              <w:spacing w:before="240" w:after="24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rtl w:val="0"/>
              </w:rPr>
              <w:t xml:space="preserve">Рекомендуемый дресс-код при работе с аудиторией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cantSplit w:val="false"/>
          <w:trHeight w:val="430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0" w:type="dxa"/>
              <w:top w:w="20" w:type="dxa"/>
              <w:right w:w="20" w:type="dxa"/>
              <w:bottom w:w="100" w:type="dxa"/>
            </w:tcMar>
            <w:vAlign w:val="bottom"/>
            <w:textDirection w:val="lrTb"/>
            <w:noWrap w:val="false"/>
          </w:tcPr>
          <w:p>
            <w:pPr>
              <w:jc w:val="center"/>
              <w:spacing w:before="240" w:after="24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rtl w:val="0"/>
              </w:rPr>
              <w:t xml:space="preserve">Возрастная группа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  <w:right w:val="single" w:color="000000" w:sz="4" w:space="0"/>
            </w:tcBorders>
            <w:tcMar>
              <w:left w:w="20" w:type="dxa"/>
              <w:top w:w="20" w:type="dxa"/>
              <w:right w:w="20" w:type="dxa"/>
              <w:bottom w:w="100" w:type="dxa"/>
            </w:tcMar>
            <w:vAlign w:val="bottom"/>
            <w:textDirection w:val="lrTb"/>
            <w:noWrap w:val="false"/>
          </w:tcPr>
          <w:p>
            <w:pPr>
              <w:jc w:val="center"/>
              <w:spacing w:before="240" w:after="24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rtl w:val="0"/>
              </w:rPr>
              <w:t xml:space="preserve">Дресс-код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cantSplit w:val="false"/>
          <w:trHeight w:val="655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0" w:type="dxa"/>
              <w:top w:w="20" w:type="dxa"/>
              <w:right w:w="20" w:type="dxa"/>
              <w:bottom w:w="100" w:type="dxa"/>
            </w:tcMar>
            <w:vAlign w:val="center"/>
            <w:textDirection w:val="lrTb"/>
            <w:noWrap w:val="false"/>
          </w:tcPr>
          <w:p>
            <w:pPr>
              <w:ind w:left="141" w:firstLine="0"/>
              <w:jc w:val="both"/>
              <w:spacing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rtl w:val="0"/>
              </w:rPr>
              <w:t xml:space="preserve">Дети 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</w:p>
          <w:p>
            <w:pPr>
              <w:ind w:left="141" w:firstLine="0"/>
              <w:jc w:val="both"/>
              <w:spacing w:after="24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rtl w:val="0"/>
              </w:rPr>
              <w:t xml:space="preserve">(до 12 лет)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  <w:right w:val="single" w:color="000000" w:sz="4" w:space="0"/>
            </w:tcBorders>
            <w:tcMar>
              <w:left w:w="20" w:type="dxa"/>
              <w:top w:w="20" w:type="dxa"/>
              <w:right w:w="20" w:type="dxa"/>
              <w:bottom w:w="100" w:type="dxa"/>
            </w:tcMar>
            <w:vAlign w:val="center"/>
            <w:textDirection w:val="lrTb"/>
            <w:noWrap w:val="false"/>
          </w:tcPr>
          <w:p>
            <w:pPr>
              <w:jc w:val="both"/>
              <w:spacing w:before="240" w:after="24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rtl w:val="0"/>
              </w:rPr>
              <w:t xml:space="preserve">Одежда должна быть аккуратной и опрятной, но не слишком формальной. Допустима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rtl w:val="0"/>
              </w:rPr>
              <w:t xml:space="preserve">одежда ярких цветов (например, бренды «Армия России», «Народный фронт» и другие). Избегайте спортивного стиля одежды, шорт, бридж и тапочек, отдайте предпочтение джинсам, брюкам, футболкам, поло, свитшотам, свитерам и более официальным элементам гардероба.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cantSplit w:val="false"/>
          <w:trHeight w:val="655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0" w:type="dxa"/>
              <w:top w:w="20" w:type="dxa"/>
              <w:right w:w="20" w:type="dxa"/>
              <w:bottom w:w="100" w:type="dxa"/>
            </w:tcMar>
            <w:vAlign w:val="center"/>
            <w:textDirection w:val="lrTb"/>
            <w:noWrap w:val="false"/>
          </w:tcPr>
          <w:p>
            <w:pPr>
              <w:ind w:left="141" w:firstLine="0"/>
              <w:jc w:val="both"/>
              <w:spacing w:before="24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rtl w:val="0"/>
              </w:rPr>
              <w:t xml:space="preserve">Подростки 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</w:p>
          <w:p>
            <w:pPr>
              <w:ind w:left="141" w:firstLine="0"/>
              <w:jc w:val="both"/>
              <w:spacing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rtl w:val="0"/>
              </w:rPr>
              <w:t xml:space="preserve">(13-17 лет)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  <w:right w:val="single" w:color="000000" w:sz="4" w:space="0"/>
            </w:tcBorders>
            <w:tcMar>
              <w:left w:w="20" w:type="dxa"/>
              <w:top w:w="20" w:type="dxa"/>
              <w:right w:w="20" w:type="dxa"/>
              <w:bottom w:w="100" w:type="dxa"/>
            </w:tcMar>
            <w:vAlign w:val="center"/>
            <w:textDirection w:val="lrTb"/>
            <w:noWrap w:val="false"/>
          </w:tcPr>
          <w:p>
            <w:pPr>
              <w:jc w:val="both"/>
              <w:spacing w:before="240" w:after="24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rtl w:val="0"/>
              </w:rPr>
              <w:t xml:space="preserve">Современная и стильная одежда. Можно одеться в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rtl w:val="0"/>
              </w:rPr>
              <w:t xml:space="preserve"> стиле кэжуал, но с элементами формальности. Цвета могут быть более темными или нейтральными. Избегайте спортивного стиля одежды, шорт, бридж и тапочек, отдайте брюкам, поло, свитшотам, свитерам, кардиганам, пиджакам и более официальным элементам гардероба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blPrEx/>
        <w:trPr>
          <w:cantSplit w:val="false"/>
          <w:trHeight w:val="940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0" w:type="dxa"/>
              <w:top w:w="20" w:type="dxa"/>
              <w:right w:w="20" w:type="dxa"/>
              <w:bottom w:w="100" w:type="dxa"/>
            </w:tcMar>
            <w:vAlign w:val="center"/>
            <w:textDirection w:val="lrTb"/>
            <w:noWrap w:val="false"/>
          </w:tcPr>
          <w:p>
            <w:pPr>
              <w:ind w:left="141" w:firstLine="0"/>
              <w:jc w:val="both"/>
              <w:spacing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rtl w:val="0"/>
              </w:rPr>
              <w:t xml:space="preserve">Студенты </w:t>
              <w:br/>
              <w:t xml:space="preserve">и молодые  специалисты 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</w:p>
          <w:p>
            <w:pPr>
              <w:ind w:left="141" w:firstLine="0"/>
              <w:jc w:val="both"/>
              <w:spacing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rtl w:val="0"/>
              </w:rPr>
              <w:t xml:space="preserve">(18-30 лет)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</w:p>
          <w:p>
            <w:pPr>
              <w:ind w:left="141" w:firstLine="0"/>
              <w:jc w:val="both"/>
              <w:spacing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</w:p>
          <w:p>
            <w:pPr>
              <w:ind w:left="141" w:firstLine="0"/>
              <w:jc w:val="both"/>
              <w:spacing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rtl w:val="0"/>
              </w:rPr>
              <w:t xml:space="preserve">Взрослые 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</w:p>
          <w:p>
            <w:pPr>
              <w:ind w:left="141" w:firstLine="0"/>
              <w:jc w:val="both"/>
              <w:spacing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rtl w:val="0"/>
              </w:rPr>
              <w:t xml:space="preserve">(30-60 лет)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  <w:right w:val="single" w:color="000000" w:sz="4" w:space="0"/>
            </w:tcBorders>
            <w:tcMar>
              <w:left w:w="20" w:type="dxa"/>
              <w:top w:w="20" w:type="dxa"/>
              <w:right w:w="20" w:type="dxa"/>
              <w:bottom w:w="100" w:type="dxa"/>
            </w:tcMar>
            <w:vAlign w:val="center"/>
            <w:textDirection w:val="lrTb"/>
            <w:noWrap w:val="false"/>
          </w:tcPr>
          <w:p>
            <w:pPr>
              <w:jc w:val="both"/>
              <w:spacing w:before="240" w:after="24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rtl w:val="0"/>
              </w:rPr>
              <w:t xml:space="preserve">Формальный или полуформальный стиль одежды. Классический костюм (брюки и пиджак), чтобы подчеркнуть серьезность. Цвета могут быть более темными или нейтральными.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cantSplit w:val="false"/>
          <w:trHeight w:val="655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0" w:type="dxa"/>
              <w:top w:w="20" w:type="dxa"/>
              <w:right w:w="20" w:type="dxa"/>
              <w:bottom w:w="100" w:type="dxa"/>
            </w:tcMar>
            <w:vAlign w:val="center"/>
            <w:textDirection w:val="lrTb"/>
            <w:noWrap w:val="false"/>
          </w:tcPr>
          <w:p>
            <w:pPr>
              <w:ind w:left="141" w:firstLine="0"/>
              <w:jc w:val="both"/>
              <w:spacing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rtl w:val="0"/>
              </w:rPr>
              <w:t xml:space="preserve">Пожилые люди 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</w:p>
          <w:p>
            <w:pPr>
              <w:ind w:left="141" w:firstLine="0"/>
              <w:jc w:val="both"/>
              <w:spacing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rtl w:val="0"/>
              </w:rPr>
              <w:t xml:space="preserve">(60+)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  <w:right w:val="single" w:color="000000" w:sz="4" w:space="0"/>
            </w:tcBorders>
            <w:tcMar>
              <w:left w:w="20" w:type="dxa"/>
              <w:top w:w="20" w:type="dxa"/>
              <w:right w:w="20" w:type="dxa"/>
              <w:bottom w:w="100" w:type="dxa"/>
            </w:tcMar>
            <w:vAlign w:val="center"/>
            <w:textDirection w:val="lrTb"/>
            <w:noWrap w:val="false"/>
          </w:tcPr>
          <w:p>
            <w:pPr>
              <w:jc w:val="both"/>
              <w:spacing w:before="240" w:after="24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rtl w:val="0"/>
              </w:rPr>
              <w:t xml:space="preserve">Классический и элегантный стиль одежды. Консервативный костюм.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</w:tbl>
    <w:p>
      <w:pPr>
        <w:jc w:val="both"/>
        <w:spacing w:before="240" w:after="240" w:line="240" w:lineRule="auto"/>
        <w:rPr>
          <w:sz w:val="28"/>
          <w:szCs w:val="28"/>
        </w:rPr>
      </w:pPr>
      <w:r>
        <w:rPr>
          <w:rtl w:val="0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6"/>
        <w:jc w:val="both"/>
        <w:spacing w:line="276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Приведенные в памятке методы взаимодействия с аудиторией станут для вас отличным подспорьем при подготовке выступления и работе с аудиторией.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566"/>
        <w:jc w:val="both"/>
        <w:spacing w:line="276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566"/>
        <w:jc w:val="both"/>
        <w:spacing w:line="276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Однако следует помнить, что каждый человек уникален и не всегда слушатели могут соответствовать типичным потребностям своей воз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растной группы. Поэтому рекомендуется быть гибкими и адаптировать подход к конкретной аудитории. Если есть возможность, лучше исследовать аудиторию заранее: попробуйте как можно больше узнать об интересах слушателей, уровне их знаний и ожиданиях от лекции.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566"/>
        <w:jc w:val="both"/>
        <w:spacing w:line="276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line="276" w:lineRule="auto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 xml:space="preserve">Что делать, если аудитория «тяжелая»:</w:t>
        <w:br/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numPr>
          <w:ilvl w:val="0"/>
          <w:numId w:val="1"/>
        </w:numPr>
        <w:ind w:left="720" w:hanging="360"/>
        <w:jc w:val="both"/>
        <w:spacing w:line="276" w:lineRule="auto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 xml:space="preserve">Постарайтесь не переживать. </w:t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jc w:val="both"/>
        <w:spacing w:line="276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Вдохните и выдохните. Ваша аудитория – это такие же люди, как вы. Они заинтересованы в том, что вы говорите.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line="276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numPr>
          <w:ilvl w:val="0"/>
          <w:numId w:val="1"/>
        </w:numPr>
        <w:ind w:left="720" w:hanging="360"/>
        <w:jc w:val="both"/>
        <w:spacing w:line="276" w:lineRule="auto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 xml:space="preserve">Поддерживайте позитивную атмосферу. </w:t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jc w:val="both"/>
        <w:spacing w:line="276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Сопровождайте свою информацию уместным юмором и забавными историями, чтобы сделать лекцию более приятной и запоминающейся.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line="276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numPr>
          <w:ilvl w:val="0"/>
          <w:numId w:val="1"/>
        </w:numPr>
        <w:ind w:left="720" w:hanging="360"/>
        <w:jc w:val="both"/>
        <w:spacing w:line="276" w:lineRule="auto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 xml:space="preserve">Стимулируйте участие аудитории.</w:t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jc w:val="both"/>
        <w:spacing w:line="276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Поощряйте вопросы и комментарии из аудитории, это поможет создать диалог и сделает лекцию более интерактивной.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line="276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numPr>
          <w:ilvl w:val="0"/>
          <w:numId w:val="1"/>
        </w:numPr>
        <w:ind w:left="720" w:hanging="360"/>
        <w:jc w:val="both"/>
        <w:spacing w:line="276" w:lineRule="auto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 xml:space="preserve">Будьте эмоциональны. </w:t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jc w:val="both"/>
        <w:spacing w:line="276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Поддерживайте контакт с аудиторией, используйте подходящую интонацию, жестикуляцию и выразительность, чтобы вызвать эмоциональный отклик и удержать внимание.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line="276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line="276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280"/>
        <w:jc w:val="both"/>
        <w:spacing w:before="200" w:after="200"/>
        <w:shd w:val="clear" w:color="auto" w:fill="ffff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sectPr>
      <w:headerReference w:type="default" r:id="rId9"/>
      <w:headerReference w:type="first" r:id="rId10"/>
      <w:footerReference w:type="default" r:id="rId11"/>
      <w:footerReference w:type="first" r:id="rId12"/>
      <w:footnotePr/>
      <w:endnotePr/>
      <w:type w:val="nextPage"/>
      <w:pgSz w:w="11909" w:h="16834" w:orient="portrait"/>
      <w:pgMar w:top="1440" w:right="1132" w:bottom="1090" w:left="1133" w:header="720" w:footer="720" w:gutter="0"/>
      <w:pgNumType w:start="1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jc w:val="right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z w:val="20"/>
        <w:szCs w:val="20"/>
      </w:rPr>
      <w:fldChar w:fldCharType="begin"/>
      <w:instrText xml:space="preserve">PAGE</w:instrText>
      <w:fldChar w:fldCharType="separate"/>
      <w:fldChar w:fldCharType="end"/>
    </w:r>
    <w:r>
      <w:rPr>
        <w:rFonts w:ascii="Times New Roman" w:hAnsi="Times New Roman" w:eastAsia="Times New Roman" w:cs="Times New Roman"/>
        <w:sz w:val="20"/>
        <w:szCs w:val="20"/>
      </w:rPr>
    </w:r>
    <w:r>
      <w:rPr>
        <w:rFonts w:ascii="Times New Roman" w:hAnsi="Times New Roman" w:eastAsia="Times New Roman" w:cs="Times New Roman"/>
        <w:sz w:val="20"/>
        <w:szCs w:val="20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>
      <w:rPr>
        <w:rtl w:val="0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ind w:left="0" w:right="7" w:firstLine="0"/>
      <w:jc w:val="left"/>
      <w:spacing w:line="276" w:lineRule="auto"/>
      <w:rPr>
        <w:rFonts w:ascii="Calibri" w:hAnsi="Calibri" w:eastAsia="Calibri" w:cs="Calibri"/>
        <w:sz w:val="24"/>
        <w:szCs w:val="24"/>
      </w:rPr>
    </w:pPr>
    <w:r>
      <w:t xml:space="preserve">                                                     </w:t>
      <mc:AlternateContent>
        <mc:Choice Requires="wpg">
          <w:drawing>
            <wp:inline xmlns:wp="http://schemas.openxmlformats.org/drawingml/2006/wordprocessingDrawing" distT="0" distB="0" distL="0" distR="0">
              <wp:extent cx="1891453" cy="762000"/>
              <wp:effectExtent l="0" t="0" r="0" b="0"/>
              <wp:docPr id="1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4.png"/>
                      <pic:cNvPicPr/>
                      <pic:nvPr/>
                    </pic:nvPicPr>
                    <pic:blipFill>
                      <a:blip r:embed="rId1"/>
                      <a:srcRect l="0" t="0" r="0" b="0"/>
                      <a:stretch/>
                    </pic:blipFill>
                    <pic:spPr bwMode="auto">
                      <a:xfrm>
                        <a:off x="0" y="0"/>
                        <a:ext cx="1891453" cy="76200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148.93pt;height:60.00pt;mso-wrap-distance-left:0.00pt;mso-wrap-distance-top:0.00pt;mso-wrap-distance-right:0.00pt;mso-wrap-distance-bottom:0.00pt;">
              <v:path textboxrect="0,0,0,0"/>
              <v:imagedata r:id="rId1" o:title=""/>
            </v:shape>
          </w:pict>
        </mc:Fallback>
      </mc:AlternateContent>
    </w:r>
    <w:r>
      <w:rPr>
        <w:rtl w:val="0"/>
      </w:rPr>
      <w:t xml:space="preserve"> </w:t>
    </w:r>
    <w:r>
      <w:rPr>
        <w:rFonts w:ascii="Calibri" w:hAnsi="Calibri" w:eastAsia="Calibri" w:cs="Calibri"/>
        <w:sz w:val="24"/>
        <w:szCs w:val="24"/>
      </w:rPr>
    </w:r>
    <w:r>
      <w:rPr>
        <w:rFonts w:ascii="Calibri" w:hAnsi="Calibri" w:eastAsia="Calibri" w:cs="Calibri"/>
        <w:sz w:val="24"/>
        <w:szCs w:val="24"/>
      </w:rPr>
    </w:r>
  </w:p>
  <w:p>
    <w:pPr>
      <w:jc w:val="left"/>
    </w:pPr>
    <w:r>
      <w:rPr>
        <w:rtl w:val="0"/>
      </w:rPr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ind w:left="-1417" w:right="-372" w:firstLine="0"/>
      <w:jc w:val="center"/>
      <w:spacing w:line="276" w:lineRule="auto"/>
      <w:rPr>
        <w:rFonts w:ascii="Calibri" w:hAnsi="Calibri" w:eastAsia="Calibri" w:cs="Calibri"/>
        <w:sz w:val="24"/>
        <w:szCs w:val="24"/>
      </w:rPr>
    </w:pPr>
    <w:r>
      <mc:AlternateContent>
        <mc:Choice Requires="wpg">
          <w:drawing>
            <wp:inline xmlns:wp="http://schemas.openxmlformats.org/drawingml/2006/wordprocessingDrawing" distT="0" distB="0" distL="0" distR="0">
              <wp:extent cx="1891453" cy="762000"/>
              <wp:effectExtent l="0" t="0" r="0" b="0"/>
              <wp:docPr id="2" name="image5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5.png"/>
                      <pic:cNvPicPr/>
                      <pic:nvPr/>
                    </pic:nvPicPr>
                    <pic:blipFill>
                      <a:blip r:embed="rId1"/>
                      <a:srcRect l="0" t="0" r="0" b="0"/>
                      <a:stretch/>
                    </pic:blipFill>
                    <pic:spPr bwMode="auto">
                      <a:xfrm>
                        <a:off x="0" y="0"/>
                        <a:ext cx="1891453" cy="76200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" o:spid="_x0000_s1" type="#_x0000_t75" style="width:148.93pt;height:60.00pt;mso-wrap-distance-left:0.00pt;mso-wrap-distance-top:0.00pt;mso-wrap-distance-right:0.00pt;mso-wrap-distance-bottom:0.00pt;">
              <v:path textboxrect="0,0,0,0"/>
              <v:imagedata r:id="rId1" o:title=""/>
            </v:shape>
          </w:pict>
        </mc:Fallback>
      </mc:AlternateContent>
    </w:r>
    <w:r>
      <w:rPr>
        <w:rtl w:val="0"/>
      </w:rPr>
      <w:t xml:space="preserve"> </w:t>
    </w:r>
    <w:r>
      <mc:AlternateContent>
        <mc:Choice Requires="wpg">
          <w:drawing>
            <wp:inline xmlns:wp="http://schemas.openxmlformats.org/drawingml/2006/wordprocessingDrawing" distT="0" distB="0" distL="0" distR="0">
              <wp:extent cx="2133478" cy="714251"/>
              <wp:effectExtent l="0" t="0" r="0" b="0"/>
              <wp:docPr id="3" name="image7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7.png"/>
                      <pic:cNvPicPr/>
                      <pic:nvPr/>
                    </pic:nvPicPr>
                    <pic:blipFill>
                      <a:blip r:embed="rId2"/>
                      <a:srcRect l="0" t="0" r="0" b="0"/>
                      <a:stretch/>
                    </pic:blipFill>
                    <pic:spPr bwMode="auto">
                      <a:xfrm>
                        <a:off x="0" y="0"/>
                        <a:ext cx="2133478" cy="714251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2" o:spid="_x0000_s2" type="#_x0000_t75" style="width:167.99pt;height:56.24pt;mso-wrap-distance-left:0.00pt;mso-wrap-distance-top:0.00pt;mso-wrap-distance-right:0.00pt;mso-wrap-distance-bottom:0.00pt;">
              <v:path textboxrect="0,0,0,0"/>
              <v:imagedata r:id="rId2" o:title=""/>
            </v:shape>
          </w:pict>
        </mc:Fallback>
      </mc:AlternateContent>
    </w:r>
    <w:r>
      <w:rPr>
        <w:rtl w:val="0"/>
      </w:rPr>
      <w:t xml:space="preserve">        </w:t>
    </w:r>
    <w:r>
      <mc:AlternateContent>
        <mc:Choice Requires="wpg">
          <w:drawing>
            <wp:inline xmlns:wp="http://schemas.openxmlformats.org/drawingml/2006/wordprocessingDrawing" distT="0" distB="0" distL="0" distR="0">
              <wp:extent cx="1403668" cy="628916"/>
              <wp:effectExtent l="0" t="0" r="0" b="0"/>
              <wp:docPr id="4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png"/>
                      <pic:cNvPicPr/>
                      <pic:nvPr/>
                    </pic:nvPicPr>
                    <pic:blipFill>
                      <a:blip r:embed="rId3"/>
                      <a:srcRect l="0" t="0" r="0" b="0"/>
                      <a:stretch/>
                    </pic:blipFill>
                    <pic:spPr bwMode="auto">
                      <a:xfrm>
                        <a:off x="0" y="0"/>
                        <a:ext cx="1403668" cy="628916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3" o:spid="_x0000_s3" type="#_x0000_t75" style="width:110.53pt;height:49.52pt;mso-wrap-distance-left:0.00pt;mso-wrap-distance-top:0.00pt;mso-wrap-distance-right:0.00pt;mso-wrap-distance-bottom:0.00pt;">
              <v:path textboxrect="0,0,0,0"/>
              <v:imagedata r:id="rId3" o:title=""/>
            </v:shape>
          </w:pict>
        </mc:Fallback>
      </mc:AlternateContent>
    </w:r>
    <w:r>
      <w:rPr>
        <w:rFonts w:ascii="Calibri" w:hAnsi="Calibri" w:eastAsia="Calibri" w:cs="Calibri"/>
        <w:sz w:val="24"/>
        <w:szCs w:val="24"/>
      </w:rPr>
    </w:r>
    <w:r>
      <w:rPr>
        <w:rFonts w:ascii="Calibri" w:hAnsi="Calibri" w:eastAsia="Calibri" w:cs="Calibri"/>
        <w:sz w:val="24"/>
        <w:szCs w:val="24"/>
      </w:rPr>
    </w:r>
  </w:p>
  <w:p>
    <w:pPr>
      <w:jc w:val="center"/>
    </w:pPr>
    <w:r>
      <w:rPr>
        <w:rtl w:val="0"/>
      </w:rPr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360"/>
      </w:pPr>
      <w:rPr>
        <w:u w:val="none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isLgl w:val="false"/>
      <w:suff w:val="tab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isLgl w:val="false"/>
      <w:suff w:val="tab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isLgl w:val="false"/>
      <w:suff w:val="tab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isLgl w:val="false"/>
      <w:suff w:val="tab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isLgl w:val="false"/>
      <w:suff w:val="tab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isLgl w:val="false"/>
      <w:suff w:val="tab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isLgl w:val="false"/>
      <w:suff w:val="tab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isLgl w:val="false"/>
      <w:suff w:val="tab"/>
      <w:lvlText w:val="■"/>
      <w:lvlJc w:val="left"/>
      <w:pPr>
        <w:ind w:left="6480" w:hanging="360"/>
      </w:pPr>
      <w:rPr>
        <w:u w:val="none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isLgl w:val="false"/>
      <w:suff w:val="tab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isLgl w:val="false"/>
      <w:suff w:val="tab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isLgl w:val="false"/>
      <w:suff w:val="tab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isLgl w:val="false"/>
      <w:suff w:val="tab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isLgl w:val="false"/>
      <w:suff w:val="tab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isLgl w:val="false"/>
      <w:suff w:val="tab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isLgl w:val="false"/>
      <w:suff w:val="tab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isLgl w:val="false"/>
      <w:suff w:val="tab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Arial" w:eastAsia="Arial" w:cs="Arial"/>
        <w:sz w:val="22"/>
        <w:szCs w:val="22"/>
        <w:lang w:val="ru" w:eastAsia="zh-CN" w:bidi="ar-SA"/>
      </w:rPr>
    </w:rPrDefault>
    <w:pPrDefault>
      <w:pPr>
        <w:spacing w:before="0" w:beforeAutospacing="0" w:after="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69">
    <w:name w:val="Heading 1 Char"/>
    <w:link w:val="942"/>
    <w:uiPriority w:val="9"/>
    <w:rPr>
      <w:rFonts w:ascii="Arial" w:hAnsi="Arial" w:eastAsia="Arial" w:cs="Arial"/>
      <w:sz w:val="40"/>
      <w:szCs w:val="40"/>
    </w:rPr>
  </w:style>
  <w:style w:type="character" w:styleId="770">
    <w:name w:val="Heading 2 Char"/>
    <w:link w:val="943"/>
    <w:uiPriority w:val="9"/>
    <w:rPr>
      <w:rFonts w:ascii="Arial" w:hAnsi="Arial" w:eastAsia="Arial" w:cs="Arial"/>
      <w:sz w:val="34"/>
    </w:rPr>
  </w:style>
  <w:style w:type="character" w:styleId="771">
    <w:name w:val="Heading 3 Char"/>
    <w:link w:val="944"/>
    <w:uiPriority w:val="9"/>
    <w:rPr>
      <w:rFonts w:ascii="Arial" w:hAnsi="Arial" w:eastAsia="Arial" w:cs="Arial"/>
      <w:sz w:val="30"/>
      <w:szCs w:val="30"/>
    </w:rPr>
  </w:style>
  <w:style w:type="character" w:styleId="772">
    <w:name w:val="Heading 4 Char"/>
    <w:link w:val="945"/>
    <w:uiPriority w:val="9"/>
    <w:rPr>
      <w:rFonts w:ascii="Arial" w:hAnsi="Arial" w:eastAsia="Arial" w:cs="Arial"/>
      <w:b/>
      <w:bCs/>
      <w:sz w:val="26"/>
      <w:szCs w:val="26"/>
    </w:rPr>
  </w:style>
  <w:style w:type="character" w:styleId="773">
    <w:name w:val="Heading 5 Char"/>
    <w:link w:val="946"/>
    <w:uiPriority w:val="9"/>
    <w:rPr>
      <w:rFonts w:ascii="Arial" w:hAnsi="Arial" w:eastAsia="Arial" w:cs="Arial"/>
      <w:b/>
      <w:bCs/>
      <w:sz w:val="24"/>
      <w:szCs w:val="24"/>
    </w:rPr>
  </w:style>
  <w:style w:type="character" w:styleId="774">
    <w:name w:val="Heading 6 Char"/>
    <w:link w:val="947"/>
    <w:uiPriority w:val="9"/>
    <w:rPr>
      <w:rFonts w:ascii="Arial" w:hAnsi="Arial" w:eastAsia="Arial" w:cs="Arial"/>
      <w:b/>
      <w:bCs/>
      <w:sz w:val="22"/>
      <w:szCs w:val="22"/>
    </w:rPr>
  </w:style>
  <w:style w:type="paragraph" w:styleId="775">
    <w:name w:val="Heading 7"/>
    <w:basedOn w:val="940"/>
    <w:next w:val="940"/>
    <w:link w:val="77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76">
    <w:name w:val="Heading 7 Char"/>
    <w:link w:val="77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77">
    <w:name w:val="Heading 8"/>
    <w:basedOn w:val="940"/>
    <w:next w:val="940"/>
    <w:link w:val="77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78">
    <w:name w:val="Heading 8 Char"/>
    <w:link w:val="777"/>
    <w:uiPriority w:val="9"/>
    <w:rPr>
      <w:rFonts w:ascii="Arial" w:hAnsi="Arial" w:eastAsia="Arial" w:cs="Arial"/>
      <w:i/>
      <w:iCs/>
      <w:sz w:val="22"/>
      <w:szCs w:val="22"/>
    </w:rPr>
  </w:style>
  <w:style w:type="paragraph" w:styleId="779">
    <w:name w:val="Heading 9"/>
    <w:basedOn w:val="940"/>
    <w:next w:val="940"/>
    <w:link w:val="78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80">
    <w:name w:val="Heading 9 Char"/>
    <w:link w:val="779"/>
    <w:uiPriority w:val="9"/>
    <w:rPr>
      <w:rFonts w:ascii="Arial" w:hAnsi="Arial" w:eastAsia="Arial" w:cs="Arial"/>
      <w:i/>
      <w:iCs/>
      <w:sz w:val="21"/>
      <w:szCs w:val="21"/>
    </w:rPr>
  </w:style>
  <w:style w:type="paragraph" w:styleId="781">
    <w:name w:val="List Paragraph"/>
    <w:basedOn w:val="940"/>
    <w:uiPriority w:val="34"/>
    <w:qFormat/>
    <w:pPr>
      <w:contextualSpacing/>
      <w:ind w:left="720"/>
    </w:pPr>
  </w:style>
  <w:style w:type="table" w:styleId="782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83">
    <w:name w:val="No Spacing"/>
    <w:uiPriority w:val="1"/>
    <w:qFormat/>
    <w:pPr>
      <w:spacing w:before="0" w:after="0" w:line="240" w:lineRule="auto"/>
    </w:pPr>
  </w:style>
  <w:style w:type="character" w:styleId="784">
    <w:name w:val="Title Char"/>
    <w:link w:val="948"/>
    <w:uiPriority w:val="10"/>
    <w:rPr>
      <w:sz w:val="48"/>
      <w:szCs w:val="48"/>
    </w:rPr>
  </w:style>
  <w:style w:type="character" w:styleId="785">
    <w:name w:val="Subtitle Char"/>
    <w:link w:val="949"/>
    <w:uiPriority w:val="11"/>
    <w:rPr>
      <w:sz w:val="24"/>
      <w:szCs w:val="24"/>
    </w:rPr>
  </w:style>
  <w:style w:type="paragraph" w:styleId="786">
    <w:name w:val="Quote"/>
    <w:basedOn w:val="940"/>
    <w:next w:val="940"/>
    <w:link w:val="787"/>
    <w:uiPriority w:val="29"/>
    <w:qFormat/>
    <w:pPr>
      <w:ind w:left="720" w:right="720"/>
    </w:pPr>
    <w:rPr>
      <w:i/>
    </w:rPr>
  </w:style>
  <w:style w:type="character" w:styleId="787">
    <w:name w:val="Quote Char"/>
    <w:link w:val="786"/>
    <w:uiPriority w:val="29"/>
    <w:rPr>
      <w:i/>
    </w:rPr>
  </w:style>
  <w:style w:type="paragraph" w:styleId="788">
    <w:name w:val="Intense Quote"/>
    <w:basedOn w:val="940"/>
    <w:next w:val="940"/>
    <w:link w:val="78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89">
    <w:name w:val="Intense Quote Char"/>
    <w:link w:val="788"/>
    <w:uiPriority w:val="30"/>
    <w:rPr>
      <w:i/>
    </w:rPr>
  </w:style>
  <w:style w:type="paragraph" w:styleId="790">
    <w:name w:val="Header"/>
    <w:basedOn w:val="940"/>
    <w:link w:val="79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91">
    <w:name w:val="Header Char"/>
    <w:link w:val="790"/>
    <w:uiPriority w:val="99"/>
  </w:style>
  <w:style w:type="paragraph" w:styleId="792">
    <w:name w:val="Footer"/>
    <w:basedOn w:val="940"/>
    <w:link w:val="79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93">
    <w:name w:val="Footer Char"/>
    <w:link w:val="792"/>
    <w:uiPriority w:val="99"/>
  </w:style>
  <w:style w:type="paragraph" w:styleId="794">
    <w:name w:val="Caption"/>
    <w:basedOn w:val="940"/>
    <w:next w:val="94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95">
    <w:name w:val="Caption Char"/>
    <w:basedOn w:val="794"/>
    <w:link w:val="792"/>
    <w:uiPriority w:val="99"/>
  </w:style>
  <w:style w:type="table" w:styleId="796">
    <w:name w:val="Table Grid"/>
    <w:basedOn w:val="78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7">
    <w:name w:val="Table Grid Light"/>
    <w:basedOn w:val="78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8">
    <w:name w:val="Plain Table 1"/>
    <w:basedOn w:val="78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9">
    <w:name w:val="Plain Table 2"/>
    <w:basedOn w:val="78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00">
    <w:name w:val="Plain Table 3"/>
    <w:basedOn w:val="7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01">
    <w:name w:val="Plain Table 4"/>
    <w:basedOn w:val="7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Plain Table 5"/>
    <w:basedOn w:val="7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03">
    <w:name w:val="Grid Table 1 Light"/>
    <w:basedOn w:val="7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Grid Table 1 Light - Accent 1"/>
    <w:basedOn w:val="7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Grid Table 1 Light - Accent 2"/>
    <w:basedOn w:val="7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Grid Table 1 Light - Accent 3"/>
    <w:basedOn w:val="7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Grid Table 1 Light - Accent 4"/>
    <w:basedOn w:val="7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Grid Table 1 Light - Accent 5"/>
    <w:basedOn w:val="7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Grid Table 1 Light - Accent 6"/>
    <w:basedOn w:val="7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Grid Table 2"/>
    <w:basedOn w:val="7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Grid Table 2 - Accent 1"/>
    <w:basedOn w:val="7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Grid Table 2 - Accent 2"/>
    <w:basedOn w:val="7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Grid Table 2 - Accent 3"/>
    <w:basedOn w:val="7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Grid Table 2 - Accent 4"/>
    <w:basedOn w:val="7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Grid Table 2 - Accent 5"/>
    <w:basedOn w:val="7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Grid Table 2 - Accent 6"/>
    <w:basedOn w:val="7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Grid Table 3"/>
    <w:basedOn w:val="7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Grid Table 3 - Accent 1"/>
    <w:basedOn w:val="7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Grid Table 3 - Accent 2"/>
    <w:basedOn w:val="7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Grid Table 3 - Accent 3"/>
    <w:basedOn w:val="7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Grid Table 3 - Accent 4"/>
    <w:basedOn w:val="7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Grid Table 3 - Accent 5"/>
    <w:basedOn w:val="7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Grid Table 3 - Accent 6"/>
    <w:basedOn w:val="7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Grid Table 4"/>
    <w:basedOn w:val="7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25">
    <w:name w:val="Grid Table 4 - Accent 1"/>
    <w:basedOn w:val="7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26">
    <w:name w:val="Grid Table 4 - Accent 2"/>
    <w:basedOn w:val="7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27">
    <w:name w:val="Grid Table 4 - Accent 3"/>
    <w:basedOn w:val="7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28">
    <w:name w:val="Grid Table 4 - Accent 4"/>
    <w:basedOn w:val="7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29">
    <w:name w:val="Grid Table 4 - Accent 5"/>
    <w:basedOn w:val="7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30">
    <w:name w:val="Grid Table 4 - Accent 6"/>
    <w:basedOn w:val="7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1">
    <w:name w:val="Grid Table 5 Dark"/>
    <w:basedOn w:val="7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2">
    <w:name w:val="Grid Table 5 Dark- Accent 1"/>
    <w:basedOn w:val="7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33">
    <w:name w:val="Grid Table 5 Dark - Accent 2"/>
    <w:basedOn w:val="7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34">
    <w:name w:val="Grid Table 5 Dark - Accent 3"/>
    <w:basedOn w:val="7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35">
    <w:name w:val="Grid Table 5 Dark- Accent 4"/>
    <w:basedOn w:val="7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36">
    <w:name w:val="Grid Table 5 Dark - Accent 5"/>
    <w:basedOn w:val="7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37">
    <w:name w:val="Grid Table 5 Dark - Accent 6"/>
    <w:basedOn w:val="7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38">
    <w:name w:val="Grid Table 6 Colorful"/>
    <w:basedOn w:val="7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39">
    <w:name w:val="Grid Table 6 Colorful - Accent 1"/>
    <w:basedOn w:val="7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40">
    <w:name w:val="Grid Table 6 Colorful - Accent 2"/>
    <w:basedOn w:val="7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41">
    <w:name w:val="Grid Table 6 Colorful - Accent 3"/>
    <w:basedOn w:val="7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42">
    <w:name w:val="Grid Table 6 Colorful - Accent 4"/>
    <w:basedOn w:val="7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43">
    <w:name w:val="Grid Table 6 Colorful - Accent 5"/>
    <w:basedOn w:val="7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44">
    <w:name w:val="Grid Table 6 Colorful - Accent 6"/>
    <w:basedOn w:val="7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45">
    <w:name w:val="Grid Table 7 Colorful"/>
    <w:basedOn w:val="7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>
    <w:name w:val="Grid Table 7 Colorful - Accent 1"/>
    <w:basedOn w:val="7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>
    <w:name w:val="Grid Table 7 Colorful - Accent 2"/>
    <w:basedOn w:val="7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>
    <w:name w:val="Grid Table 7 Colorful - Accent 3"/>
    <w:basedOn w:val="7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>
    <w:name w:val="Grid Table 7 Colorful - Accent 4"/>
    <w:basedOn w:val="7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>
    <w:name w:val="Grid Table 7 Colorful - Accent 5"/>
    <w:basedOn w:val="7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>
    <w:name w:val="Grid Table 7 Colorful - Accent 6"/>
    <w:basedOn w:val="7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>
    <w:name w:val="List Table 1 Light"/>
    <w:basedOn w:val="7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>
    <w:name w:val="List Table 1 Light - Accent 1"/>
    <w:basedOn w:val="7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>
    <w:name w:val="List Table 1 Light - Accent 2"/>
    <w:basedOn w:val="7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>
    <w:name w:val="List Table 1 Light - Accent 3"/>
    <w:basedOn w:val="7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>
    <w:name w:val="List Table 1 Light - Accent 4"/>
    <w:basedOn w:val="7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>
    <w:name w:val="List Table 1 Light - Accent 5"/>
    <w:basedOn w:val="7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>
    <w:name w:val="List Table 1 Light - Accent 6"/>
    <w:basedOn w:val="7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>
    <w:name w:val="List Table 2"/>
    <w:basedOn w:val="7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60">
    <w:name w:val="List Table 2 - Accent 1"/>
    <w:basedOn w:val="7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61">
    <w:name w:val="List Table 2 - Accent 2"/>
    <w:basedOn w:val="7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62">
    <w:name w:val="List Table 2 - Accent 3"/>
    <w:basedOn w:val="7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63">
    <w:name w:val="List Table 2 - Accent 4"/>
    <w:basedOn w:val="7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64">
    <w:name w:val="List Table 2 - Accent 5"/>
    <w:basedOn w:val="7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65">
    <w:name w:val="List Table 2 - Accent 6"/>
    <w:basedOn w:val="7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66">
    <w:name w:val="List Table 3"/>
    <w:basedOn w:val="7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>
    <w:name w:val="List Table 3 - Accent 1"/>
    <w:basedOn w:val="7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>
    <w:name w:val="List Table 3 - Accent 2"/>
    <w:basedOn w:val="7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9">
    <w:name w:val="List Table 3 - Accent 3"/>
    <w:basedOn w:val="7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0">
    <w:name w:val="List Table 3 - Accent 4"/>
    <w:basedOn w:val="7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1">
    <w:name w:val="List Table 3 - Accent 5"/>
    <w:basedOn w:val="7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2">
    <w:name w:val="List Table 3 - Accent 6"/>
    <w:basedOn w:val="7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3">
    <w:name w:val="List Table 4"/>
    <w:basedOn w:val="7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4">
    <w:name w:val="List Table 4 - Accent 1"/>
    <w:basedOn w:val="7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5">
    <w:name w:val="List Table 4 - Accent 2"/>
    <w:basedOn w:val="7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6">
    <w:name w:val="List Table 4 - Accent 3"/>
    <w:basedOn w:val="7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7">
    <w:name w:val="List Table 4 - Accent 4"/>
    <w:basedOn w:val="7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8">
    <w:name w:val="List Table 4 - Accent 5"/>
    <w:basedOn w:val="7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9">
    <w:name w:val="List Table 4 - Accent 6"/>
    <w:basedOn w:val="7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0">
    <w:name w:val="List Table 5 Dark"/>
    <w:basedOn w:val="7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1">
    <w:name w:val="List Table 5 Dark - Accent 1"/>
    <w:basedOn w:val="7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2">
    <w:name w:val="List Table 5 Dark - Accent 2"/>
    <w:basedOn w:val="7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3">
    <w:name w:val="List Table 5 Dark - Accent 3"/>
    <w:basedOn w:val="7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4">
    <w:name w:val="List Table 5 Dark - Accent 4"/>
    <w:basedOn w:val="7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5">
    <w:name w:val="List Table 5 Dark - Accent 5"/>
    <w:basedOn w:val="7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6">
    <w:name w:val="List Table 5 Dark - Accent 6"/>
    <w:basedOn w:val="7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7">
    <w:name w:val="List Table 6 Colorful"/>
    <w:basedOn w:val="7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88">
    <w:name w:val="List Table 6 Colorful - Accent 1"/>
    <w:basedOn w:val="7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89">
    <w:name w:val="List Table 6 Colorful - Accent 2"/>
    <w:basedOn w:val="7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90">
    <w:name w:val="List Table 6 Colorful - Accent 3"/>
    <w:basedOn w:val="7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91">
    <w:name w:val="List Table 6 Colorful - Accent 4"/>
    <w:basedOn w:val="7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92">
    <w:name w:val="List Table 6 Colorful - Accent 5"/>
    <w:basedOn w:val="7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93">
    <w:name w:val="List Table 6 Colorful - Accent 6"/>
    <w:basedOn w:val="7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94">
    <w:name w:val="List Table 7 Colorful"/>
    <w:basedOn w:val="7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95">
    <w:name w:val="List Table 7 Colorful - Accent 1"/>
    <w:basedOn w:val="7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96">
    <w:name w:val="List Table 7 Colorful - Accent 2"/>
    <w:basedOn w:val="7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97">
    <w:name w:val="List Table 7 Colorful - Accent 3"/>
    <w:basedOn w:val="7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98">
    <w:name w:val="List Table 7 Colorful - Accent 4"/>
    <w:basedOn w:val="7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99">
    <w:name w:val="List Table 7 Colorful - Accent 5"/>
    <w:basedOn w:val="7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900">
    <w:name w:val="List Table 7 Colorful - Accent 6"/>
    <w:basedOn w:val="7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901">
    <w:name w:val="Lined - Accent"/>
    <w:basedOn w:val="7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02">
    <w:name w:val="Lined - Accent 1"/>
    <w:basedOn w:val="7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03">
    <w:name w:val="Lined - Accent 2"/>
    <w:basedOn w:val="7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04">
    <w:name w:val="Lined - Accent 3"/>
    <w:basedOn w:val="7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05">
    <w:name w:val="Lined - Accent 4"/>
    <w:basedOn w:val="7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06">
    <w:name w:val="Lined - Accent 5"/>
    <w:basedOn w:val="7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07">
    <w:name w:val="Lined - Accent 6"/>
    <w:basedOn w:val="7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08">
    <w:name w:val="Bordered &amp; Lined - Accent"/>
    <w:basedOn w:val="7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09">
    <w:name w:val="Bordered &amp; Lined - Accent 1"/>
    <w:basedOn w:val="7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10">
    <w:name w:val="Bordered &amp; Lined - Accent 2"/>
    <w:basedOn w:val="7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11">
    <w:name w:val="Bordered &amp; Lined - Accent 3"/>
    <w:basedOn w:val="7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12">
    <w:name w:val="Bordered &amp; Lined - Accent 4"/>
    <w:basedOn w:val="7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13">
    <w:name w:val="Bordered &amp; Lined - Accent 5"/>
    <w:basedOn w:val="7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14">
    <w:name w:val="Bordered &amp; Lined - Accent 6"/>
    <w:basedOn w:val="7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15">
    <w:name w:val="Bordered"/>
    <w:basedOn w:val="7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16">
    <w:name w:val="Bordered - Accent 1"/>
    <w:basedOn w:val="7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17">
    <w:name w:val="Bordered - Accent 2"/>
    <w:basedOn w:val="7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18">
    <w:name w:val="Bordered - Accent 3"/>
    <w:basedOn w:val="7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19">
    <w:name w:val="Bordered - Accent 4"/>
    <w:basedOn w:val="7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20">
    <w:name w:val="Bordered - Accent 5"/>
    <w:basedOn w:val="7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21">
    <w:name w:val="Bordered - Accent 6"/>
    <w:basedOn w:val="7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22">
    <w:name w:val="Hyperlink"/>
    <w:uiPriority w:val="99"/>
    <w:unhideWhenUsed/>
    <w:rPr>
      <w:color w:val="0000ff" w:themeColor="hyperlink"/>
      <w:u w:val="single"/>
    </w:rPr>
  </w:style>
  <w:style w:type="paragraph" w:styleId="923">
    <w:name w:val="footnote text"/>
    <w:basedOn w:val="940"/>
    <w:link w:val="924"/>
    <w:uiPriority w:val="99"/>
    <w:semiHidden/>
    <w:unhideWhenUsed/>
    <w:pPr>
      <w:spacing w:after="40" w:line="240" w:lineRule="auto"/>
    </w:pPr>
    <w:rPr>
      <w:sz w:val="18"/>
    </w:rPr>
  </w:style>
  <w:style w:type="character" w:styleId="924">
    <w:name w:val="Footnote Text Char"/>
    <w:link w:val="923"/>
    <w:uiPriority w:val="99"/>
    <w:rPr>
      <w:sz w:val="18"/>
    </w:rPr>
  </w:style>
  <w:style w:type="character" w:styleId="925">
    <w:name w:val="footnote reference"/>
    <w:uiPriority w:val="99"/>
    <w:unhideWhenUsed/>
    <w:rPr>
      <w:vertAlign w:val="superscript"/>
    </w:rPr>
  </w:style>
  <w:style w:type="paragraph" w:styleId="926">
    <w:name w:val="endnote text"/>
    <w:basedOn w:val="940"/>
    <w:link w:val="927"/>
    <w:uiPriority w:val="99"/>
    <w:semiHidden/>
    <w:unhideWhenUsed/>
    <w:pPr>
      <w:spacing w:after="0" w:line="240" w:lineRule="auto"/>
    </w:pPr>
    <w:rPr>
      <w:sz w:val="20"/>
    </w:rPr>
  </w:style>
  <w:style w:type="character" w:styleId="927">
    <w:name w:val="Endnote Text Char"/>
    <w:link w:val="926"/>
    <w:uiPriority w:val="99"/>
    <w:rPr>
      <w:sz w:val="20"/>
    </w:rPr>
  </w:style>
  <w:style w:type="character" w:styleId="928">
    <w:name w:val="endnote reference"/>
    <w:uiPriority w:val="99"/>
    <w:semiHidden/>
    <w:unhideWhenUsed/>
    <w:rPr>
      <w:vertAlign w:val="superscript"/>
    </w:rPr>
  </w:style>
  <w:style w:type="paragraph" w:styleId="929">
    <w:name w:val="toc 1"/>
    <w:basedOn w:val="940"/>
    <w:next w:val="940"/>
    <w:uiPriority w:val="39"/>
    <w:unhideWhenUsed/>
    <w:pPr>
      <w:ind w:left="0" w:right="0" w:firstLine="0"/>
      <w:spacing w:after="57"/>
    </w:pPr>
  </w:style>
  <w:style w:type="paragraph" w:styleId="930">
    <w:name w:val="toc 2"/>
    <w:basedOn w:val="940"/>
    <w:next w:val="940"/>
    <w:uiPriority w:val="39"/>
    <w:unhideWhenUsed/>
    <w:pPr>
      <w:ind w:left="283" w:right="0" w:firstLine="0"/>
      <w:spacing w:after="57"/>
    </w:pPr>
  </w:style>
  <w:style w:type="paragraph" w:styleId="931">
    <w:name w:val="toc 3"/>
    <w:basedOn w:val="940"/>
    <w:next w:val="940"/>
    <w:uiPriority w:val="39"/>
    <w:unhideWhenUsed/>
    <w:pPr>
      <w:ind w:left="567" w:right="0" w:firstLine="0"/>
      <w:spacing w:after="57"/>
    </w:pPr>
  </w:style>
  <w:style w:type="paragraph" w:styleId="932">
    <w:name w:val="toc 4"/>
    <w:basedOn w:val="940"/>
    <w:next w:val="940"/>
    <w:uiPriority w:val="39"/>
    <w:unhideWhenUsed/>
    <w:pPr>
      <w:ind w:left="850" w:right="0" w:firstLine="0"/>
      <w:spacing w:after="57"/>
    </w:pPr>
  </w:style>
  <w:style w:type="paragraph" w:styleId="933">
    <w:name w:val="toc 5"/>
    <w:basedOn w:val="940"/>
    <w:next w:val="940"/>
    <w:uiPriority w:val="39"/>
    <w:unhideWhenUsed/>
    <w:pPr>
      <w:ind w:left="1134" w:right="0" w:firstLine="0"/>
      <w:spacing w:after="57"/>
    </w:pPr>
  </w:style>
  <w:style w:type="paragraph" w:styleId="934">
    <w:name w:val="toc 6"/>
    <w:basedOn w:val="940"/>
    <w:next w:val="940"/>
    <w:uiPriority w:val="39"/>
    <w:unhideWhenUsed/>
    <w:pPr>
      <w:ind w:left="1417" w:right="0" w:firstLine="0"/>
      <w:spacing w:after="57"/>
    </w:pPr>
  </w:style>
  <w:style w:type="paragraph" w:styleId="935">
    <w:name w:val="toc 7"/>
    <w:basedOn w:val="940"/>
    <w:next w:val="940"/>
    <w:uiPriority w:val="39"/>
    <w:unhideWhenUsed/>
    <w:pPr>
      <w:ind w:left="1701" w:right="0" w:firstLine="0"/>
      <w:spacing w:after="57"/>
    </w:pPr>
  </w:style>
  <w:style w:type="paragraph" w:styleId="936">
    <w:name w:val="toc 8"/>
    <w:basedOn w:val="940"/>
    <w:next w:val="940"/>
    <w:uiPriority w:val="39"/>
    <w:unhideWhenUsed/>
    <w:pPr>
      <w:ind w:left="1984" w:right="0" w:firstLine="0"/>
      <w:spacing w:after="57"/>
    </w:pPr>
  </w:style>
  <w:style w:type="paragraph" w:styleId="937">
    <w:name w:val="toc 9"/>
    <w:basedOn w:val="940"/>
    <w:next w:val="940"/>
    <w:uiPriority w:val="39"/>
    <w:unhideWhenUsed/>
    <w:pPr>
      <w:ind w:left="2268" w:right="0" w:firstLine="0"/>
      <w:spacing w:after="57"/>
    </w:pPr>
  </w:style>
  <w:style w:type="paragraph" w:styleId="938">
    <w:name w:val="TOC Heading"/>
    <w:uiPriority w:val="39"/>
    <w:unhideWhenUsed/>
  </w:style>
  <w:style w:type="paragraph" w:styleId="939">
    <w:name w:val="table of figures"/>
    <w:basedOn w:val="940"/>
    <w:next w:val="940"/>
    <w:uiPriority w:val="99"/>
    <w:unhideWhenUsed/>
    <w:pPr>
      <w:spacing w:after="0" w:afterAutospacing="0"/>
    </w:pPr>
  </w:style>
  <w:style w:type="paragraph" w:styleId="940" w:default="1">
    <w:name w:val="Normal"/>
  </w:style>
  <w:style w:type="table" w:styleId="941" w:default="1">
    <w:name w:val="Table Normal"/>
    <w:tblPr/>
  </w:style>
  <w:style w:type="paragraph" w:styleId="942">
    <w:name w:val="Heading 1"/>
    <w:basedOn w:val="940"/>
    <w:next w:val="940"/>
    <w:pPr>
      <w:keepLines/>
      <w:keepNext/>
      <w:pageBreakBefore w:val="0"/>
      <w:spacing w:before="400" w:after="120"/>
    </w:pPr>
    <w:rPr>
      <w:sz w:val="40"/>
      <w:szCs w:val="40"/>
    </w:rPr>
  </w:style>
  <w:style w:type="paragraph" w:styleId="943">
    <w:name w:val="Heading 2"/>
    <w:basedOn w:val="940"/>
    <w:next w:val="940"/>
    <w:pPr>
      <w:keepLines/>
      <w:keepNext/>
      <w:pageBreakBefore w:val="0"/>
      <w:spacing w:before="360" w:after="120"/>
    </w:pPr>
    <w:rPr>
      <w:b w:val="0"/>
      <w:sz w:val="32"/>
      <w:szCs w:val="32"/>
    </w:rPr>
  </w:style>
  <w:style w:type="paragraph" w:styleId="944">
    <w:name w:val="Heading 3"/>
    <w:basedOn w:val="940"/>
    <w:next w:val="940"/>
    <w:pPr>
      <w:keepLines/>
      <w:keepNext/>
      <w:pageBreakBefore w:val="0"/>
      <w:spacing w:before="320" w:after="80"/>
    </w:pPr>
    <w:rPr>
      <w:b w:val="0"/>
      <w:color w:val="434343"/>
      <w:sz w:val="28"/>
      <w:szCs w:val="28"/>
    </w:rPr>
  </w:style>
  <w:style w:type="paragraph" w:styleId="945">
    <w:name w:val="Heading 4"/>
    <w:basedOn w:val="940"/>
    <w:next w:val="940"/>
    <w:pPr>
      <w:keepLines/>
      <w:keepNext/>
      <w:pageBreakBefore w:val="0"/>
      <w:spacing w:before="280" w:after="80"/>
    </w:pPr>
    <w:rPr>
      <w:color w:val="666666"/>
      <w:sz w:val="24"/>
      <w:szCs w:val="24"/>
    </w:rPr>
  </w:style>
  <w:style w:type="paragraph" w:styleId="946">
    <w:name w:val="Heading 5"/>
    <w:basedOn w:val="940"/>
    <w:next w:val="940"/>
    <w:pPr>
      <w:keepLines/>
      <w:keepNext/>
      <w:pageBreakBefore w:val="0"/>
      <w:spacing w:before="240" w:after="80"/>
    </w:pPr>
    <w:rPr>
      <w:color w:val="666666"/>
      <w:sz w:val="22"/>
      <w:szCs w:val="22"/>
    </w:rPr>
  </w:style>
  <w:style w:type="paragraph" w:styleId="947">
    <w:name w:val="Heading 6"/>
    <w:basedOn w:val="940"/>
    <w:next w:val="940"/>
    <w:pPr>
      <w:keepLines/>
      <w:keepNext/>
      <w:pageBreakBefore w:val="0"/>
      <w:spacing w:before="240" w:after="80"/>
    </w:pPr>
    <w:rPr>
      <w:i/>
      <w:color w:val="666666"/>
      <w:sz w:val="22"/>
      <w:szCs w:val="22"/>
    </w:rPr>
  </w:style>
  <w:style w:type="paragraph" w:styleId="948">
    <w:name w:val="Title"/>
    <w:basedOn w:val="940"/>
    <w:next w:val="940"/>
    <w:pPr>
      <w:keepLines/>
      <w:keepNext/>
      <w:pageBreakBefore w:val="0"/>
      <w:spacing w:before="0" w:after="60"/>
    </w:pPr>
    <w:rPr>
      <w:sz w:val="52"/>
      <w:szCs w:val="52"/>
    </w:rPr>
  </w:style>
  <w:style w:type="paragraph" w:styleId="949">
    <w:name w:val="Subtitle"/>
    <w:basedOn w:val="940"/>
    <w:next w:val="940"/>
    <w:pPr>
      <w:keepLines/>
      <w:keepNext/>
      <w:pageBreakBefore w:val="0"/>
      <w:spacing w:before="0" w:after="320"/>
    </w:pPr>
    <w:rPr>
      <w:rFonts w:ascii="Arial" w:hAnsi="Arial" w:eastAsia="Arial" w:cs="Arial"/>
      <w:i w:val="0"/>
      <w:color w:val="666666"/>
      <w:sz w:val="30"/>
      <w:szCs w:val="30"/>
    </w:rPr>
  </w:style>
  <w:style w:type="table" w:styleId="950">
    <w:name w:val="StGen0"/>
    <w:basedOn w:val="941"/>
    <w:tblPr>
      <w:tblStyleRowBandSize w:val="1"/>
      <w:tblStyleColBandSize w:val="1"/>
      <w:tblCellMar>
        <w:left w:w="100" w:type="dxa"/>
        <w:top w:w="100" w:type="dxa"/>
        <w:right w:w="100" w:type="dxa"/>
        <w:bottom w:w="100" w:type="dxa"/>
      </w:tblCellMar>
    </w:tblPr>
  </w:style>
  <w:style w:type="table" w:styleId="951">
    <w:name w:val="StGen1"/>
    <w:basedOn w:val="941"/>
    <w:tblPr>
      <w:tblStyleRowBandSize w:val="1"/>
      <w:tblStyleColBandSize w:val="1"/>
      <w:tblCellMar>
        <w:left w:w="100" w:type="dxa"/>
        <w:top w:w="100" w:type="dxa"/>
        <w:right w:w="100" w:type="dxa"/>
        <w:bottom w:w="100" w:type="dxa"/>
      </w:tblCellMar>
    </w:tblPr>
  </w:style>
  <w:style w:type="table" w:styleId="952">
    <w:name w:val="StGen2"/>
    <w:basedOn w:val="941"/>
    <w:tblPr>
      <w:tblStyleRowBandSize w:val="1"/>
      <w:tblStyleColBandSize w:val="1"/>
      <w:tblCellMar>
        <w:left w:w="100" w:type="dxa"/>
        <w:top w:w="100" w:type="dxa"/>
        <w:right w:w="100" w:type="dxa"/>
        <w:bottom w:w="100" w:type="dxa"/>
      </w:tblCellMar>
    </w:tblPr>
  </w:style>
  <w:style w:type="character" w:styleId="953" w:default="1">
    <w:name w:val="Default Paragraph Font"/>
    <w:uiPriority w:val="1"/>
    <w:semiHidden/>
    <w:unhideWhenUsed/>
  </w:style>
  <w:style w:type="numbering" w:styleId="954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image" Target="media/image4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Юлия Прокопова</cp:lastModifiedBy>
  <cp:revision>1</cp:revision>
  <dcterms:modified xsi:type="dcterms:W3CDTF">2024-09-23T15:43:23Z</dcterms:modified>
</cp:coreProperties>
</file>